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A7C41" w14:textId="6EA97F01" w:rsidR="002C241A" w:rsidRDefault="007772A5">
      <w:pPr>
        <w:spacing w:line="480" w:lineRule="auto"/>
        <w:jc w:val="center"/>
        <w:rPr>
          <w:b/>
          <w:bCs/>
          <w:sz w:val="28"/>
        </w:rPr>
      </w:pPr>
      <w:r>
        <w:rPr>
          <w:b/>
          <w:bCs/>
          <w:noProof/>
          <w:sz w:val="20"/>
          <w:lang w:val="en-US"/>
        </w:rPr>
        <mc:AlternateContent>
          <mc:Choice Requires="wps">
            <w:drawing>
              <wp:anchor distT="0" distB="0" distL="114300" distR="114300" simplePos="0" relativeHeight="251659776" behindDoc="0" locked="0" layoutInCell="1" allowOverlap="1" wp14:anchorId="48DAFE0A" wp14:editId="5B325193">
                <wp:simplePos x="0" y="0"/>
                <wp:positionH relativeFrom="column">
                  <wp:posOffset>0</wp:posOffset>
                </wp:positionH>
                <wp:positionV relativeFrom="paragraph">
                  <wp:posOffset>228600</wp:posOffset>
                </wp:positionV>
                <wp:extent cx="6286500" cy="1143000"/>
                <wp:effectExtent l="0" t="0" r="3810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14:paraId="55239BAB" w14:textId="353EDDC8" w:rsidR="00FC24CF" w:rsidRDefault="00FC24CF" w:rsidP="00B97338">
                            <w:pPr>
                              <w:rPr>
                                <w:b/>
                                <w:bCs/>
                                <w:sz w:val="28"/>
                              </w:rPr>
                            </w:pPr>
                            <w:r>
                              <w:rPr>
                                <w:b/>
                                <w:bCs/>
                                <w:sz w:val="28"/>
                              </w:rPr>
                              <w:t>Date</w:t>
                            </w:r>
                            <w:proofErr w:type="gramStart"/>
                            <w:r>
                              <w:rPr>
                                <w:b/>
                                <w:bCs/>
                                <w:sz w:val="28"/>
                              </w:rPr>
                              <w:t>:_</w:t>
                            </w:r>
                            <w:proofErr w:type="gramEnd"/>
                            <w:r>
                              <w:rPr>
                                <w:b/>
                                <w:bCs/>
                                <w:sz w:val="28"/>
                              </w:rPr>
                              <w:t>________________</w:t>
                            </w:r>
                            <w:r w:rsidR="006F54F4">
                              <w:rPr>
                                <w:b/>
                                <w:bCs/>
                                <w:sz w:val="28"/>
                              </w:rPr>
                              <w:t>_</w:t>
                            </w:r>
                            <w:r w:rsidR="006F54F4">
                              <w:rPr>
                                <w:b/>
                                <w:bCs/>
                                <w:sz w:val="28"/>
                              </w:rPr>
                              <w:tab/>
                            </w:r>
                            <w:r w:rsidR="006F54F4">
                              <w:rPr>
                                <w:b/>
                                <w:bCs/>
                                <w:sz w:val="28"/>
                              </w:rPr>
                              <w:tab/>
                            </w:r>
                            <w:r w:rsidR="006F54F4">
                              <w:rPr>
                                <w:b/>
                                <w:bCs/>
                                <w:sz w:val="28"/>
                              </w:rPr>
                              <w:tab/>
                            </w:r>
                            <w:r w:rsidR="006F54F4">
                              <w:rPr>
                                <w:b/>
                                <w:bCs/>
                                <w:sz w:val="28"/>
                              </w:rPr>
                              <w:tab/>
                              <w:t xml:space="preserve">         </w:t>
                            </w:r>
                            <w:r w:rsidR="006F54F4">
                              <w:rPr>
                                <w:b/>
                                <w:bCs/>
                                <w:sz w:val="28"/>
                              </w:rPr>
                              <w:tab/>
                              <w:t xml:space="preserve">         Time: 70</w:t>
                            </w:r>
                            <w:r>
                              <w:rPr>
                                <w:b/>
                                <w:bCs/>
                                <w:sz w:val="28"/>
                              </w:rPr>
                              <w:t xml:space="preserve"> minutes</w:t>
                            </w:r>
                          </w:p>
                          <w:p w14:paraId="5217D193" w14:textId="20E8A5EA" w:rsidR="00FC24CF" w:rsidRDefault="00FC24CF">
                            <w:pPr>
                              <w:rPr>
                                <w:b/>
                                <w:bCs/>
                                <w:sz w:val="28"/>
                              </w:rPr>
                            </w:pPr>
                            <w:r>
                              <w:rPr>
                                <w:b/>
                                <w:bCs/>
                                <w:sz w:val="28"/>
                              </w:rPr>
                              <w:t>Unit:</w:t>
                            </w:r>
                            <w:r>
                              <w:rPr>
                                <w:b/>
                                <w:bCs/>
                                <w:sz w:val="28"/>
                              </w:rPr>
                              <w:tab/>
                              <w:t>Climate Change</w:t>
                            </w:r>
                            <w:r>
                              <w:rPr>
                                <w:b/>
                                <w:bCs/>
                                <w:sz w:val="28"/>
                              </w:rPr>
                              <w:tab/>
                            </w:r>
                            <w:r>
                              <w:rPr>
                                <w:b/>
                                <w:bCs/>
                                <w:sz w:val="28"/>
                              </w:rPr>
                              <w:tab/>
                            </w:r>
                            <w:r>
                              <w:rPr>
                                <w:b/>
                                <w:bCs/>
                                <w:sz w:val="28"/>
                              </w:rPr>
                              <w:tab/>
                            </w:r>
                            <w:r>
                              <w:rPr>
                                <w:b/>
                                <w:bCs/>
                                <w:sz w:val="28"/>
                              </w:rPr>
                              <w:tab/>
                            </w:r>
                            <w:r>
                              <w:rPr>
                                <w:b/>
                                <w:bCs/>
                                <w:sz w:val="28"/>
                              </w:rPr>
                              <w:tab/>
                              <w:t xml:space="preserve">                    Lesson/ Stage: #2</w:t>
                            </w:r>
                          </w:p>
                          <w:p w14:paraId="76CFE82A" w14:textId="77777777" w:rsidR="00FC24CF" w:rsidRDefault="00FC24CF">
                            <w:pPr>
                              <w:rPr>
                                <w:b/>
                                <w:bCs/>
                                <w:sz w:val="28"/>
                              </w:rPr>
                            </w:pPr>
                            <w:r>
                              <w:rPr>
                                <w:b/>
                                <w:bCs/>
                                <w:sz w:val="28"/>
                              </w:rPr>
                              <w:tab/>
                            </w:r>
                            <w:r>
                              <w:rPr>
                                <w:b/>
                                <w:bCs/>
                                <w:sz w:val="28"/>
                              </w:rPr>
                              <w:tab/>
                            </w:r>
                            <w:r>
                              <w:rPr>
                                <w:b/>
                                <w:bCs/>
                                <w:sz w:val="28"/>
                              </w:rPr>
                              <w:tab/>
                            </w:r>
                            <w:r>
                              <w:rPr>
                                <w:b/>
                                <w:bCs/>
                                <w:sz w:val="28"/>
                              </w:rPr>
                              <w:tab/>
                            </w:r>
                          </w:p>
                          <w:p w14:paraId="210A8573" w14:textId="2F7ED0E3" w:rsidR="00FC24CF" w:rsidRDefault="00FC24CF">
                            <w:pPr>
                              <w:rPr>
                                <w:b/>
                                <w:bCs/>
                                <w:sz w:val="28"/>
                              </w:rPr>
                            </w:pPr>
                            <w:r>
                              <w:rPr>
                                <w:b/>
                                <w:bCs/>
                                <w:sz w:val="28"/>
                              </w:rPr>
                              <w:t>Level: Grade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18pt;width:49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wbVCsCAABRBAAADgAAAGRycy9lMm9Eb2MueG1srFTbbtswDH0fsH8Q9L7YyZIsNeIUXboMA7oL&#10;0O4DZFm2hUmiJimxu68vJadJumEvw/wgiCJ1dHhIen09aEUOwnkJpqTTSU6JMBxqadqSfn/YvVlR&#10;4gMzNVNgREkfhafXm9ev1r0txAw6ULVwBEGML3pb0i4EW2SZ553QzE/ACoPOBpxmAU3XZrVjPaJr&#10;lc3yfJn14GrrgAvv8fR2dNJNwm8awcPXpvEiEFVS5BbS6tJaxTXbrFnROmY7yY802D+w0EwafPQE&#10;dcsCI3sn/4DSkjvw0IQJB51B00guUg6YzTT/LZv7jlmRckFxvD3J5P8fLP9y+OaIrEs6p8QwjSV6&#10;EEMg72Egy6hOb32BQfcWw8KAx1jllKm3d8B/eGJg2zHTihvnoO8Eq5HdNN7MLq6OOD6CVP1nqPEZ&#10;tg+QgIbG6SgdikEQHav0eKpMpMLxcDlbLRc5ujj6ptP52xyN+AYrnq9b58NHAZrETUkdlj7Bs8Od&#10;D2Poc0h8zYOS9U4qlQzXVlvlyIFhm+zSd0R/EaYM6Ut6tZgtRgX+CoHszgRfQGgZsN+V1CVdnYJY&#10;EXX7YGqkyYrApBr3mJ0yRyGjdqOKYagGDIzqVlA/oqQOxr7GOcRNB+4XJT32dEn9zz1zghL1yWBZ&#10;rqbzeRyCZMwX72ZouEtPdelhhiNUSQMl43YbxsHZWyfbDl8aG8HADZaykUnkM6sjb+zbVKbjjMXB&#10;uLRT1PlPsHkCAAD//wMAUEsDBBQABgAIAAAAIQCDkJZb3QAAAAcBAAAPAAAAZHJzL2Rvd25yZXYu&#10;eG1sTI/LTsMwEEX3SPyDNUhsEHXaotCETCqEBIIdlKps3XiaRPgRbDcNf8+wgtU87ujeM9V6skaM&#10;FGLvHcJ8loEg13jduxZh+/54vQIRk3JaGe8I4ZsirOvzs0qV2p/cG42b1Ao2cbFUCF1KQyllbDqy&#10;Ks78QI61gw9WJR5DK3VQJza3Ri6yLJdW9Y4TOjXQQ0fN5+ZoEVY3z+NHfFm+7pr8YIp0dTs+fQXE&#10;y4vp/g5Eoin9HcMvPqNDzUx7f3Q6CoPAjySEZc6V1aLIuNkjLOa8kXUl//PXPwAAAP//AwBQSwEC&#10;LQAUAAYACAAAACEA5JnDwPsAAADhAQAAEwAAAAAAAAAAAAAAAAAAAAAAW0NvbnRlbnRfVHlwZXNd&#10;LnhtbFBLAQItABQABgAIAAAAIQAjsmrh1wAAAJQBAAALAAAAAAAAAAAAAAAAACwBAABfcmVscy8u&#10;cmVsc1BLAQItABQABgAIAAAAIQDxLBtUKwIAAFEEAAAOAAAAAAAAAAAAAAAAACwCAABkcnMvZTJv&#10;RG9jLnhtbFBLAQItABQABgAIAAAAIQCDkJZb3QAAAAcBAAAPAAAAAAAAAAAAAAAAAIMEAABkcnMv&#10;ZG93bnJldi54bWxQSwUGAAAAAAQABADzAAAAjQUAAAAA&#10;">
                <v:textbox>
                  <w:txbxContent>
                    <w:p w14:paraId="55239BAB" w14:textId="353EDDC8" w:rsidR="00FC24CF" w:rsidRDefault="00FC24CF" w:rsidP="00B97338">
                      <w:pPr>
                        <w:rPr>
                          <w:b/>
                          <w:bCs/>
                          <w:sz w:val="28"/>
                        </w:rPr>
                      </w:pPr>
                      <w:r>
                        <w:rPr>
                          <w:b/>
                          <w:bCs/>
                          <w:sz w:val="28"/>
                        </w:rPr>
                        <w:t>Date</w:t>
                      </w:r>
                      <w:proofErr w:type="gramStart"/>
                      <w:r>
                        <w:rPr>
                          <w:b/>
                          <w:bCs/>
                          <w:sz w:val="28"/>
                        </w:rPr>
                        <w:t>:_</w:t>
                      </w:r>
                      <w:proofErr w:type="gramEnd"/>
                      <w:r>
                        <w:rPr>
                          <w:b/>
                          <w:bCs/>
                          <w:sz w:val="28"/>
                        </w:rPr>
                        <w:t>________________</w:t>
                      </w:r>
                      <w:r w:rsidR="006F54F4">
                        <w:rPr>
                          <w:b/>
                          <w:bCs/>
                          <w:sz w:val="28"/>
                        </w:rPr>
                        <w:t>_</w:t>
                      </w:r>
                      <w:r w:rsidR="006F54F4">
                        <w:rPr>
                          <w:b/>
                          <w:bCs/>
                          <w:sz w:val="28"/>
                        </w:rPr>
                        <w:tab/>
                      </w:r>
                      <w:r w:rsidR="006F54F4">
                        <w:rPr>
                          <w:b/>
                          <w:bCs/>
                          <w:sz w:val="28"/>
                        </w:rPr>
                        <w:tab/>
                      </w:r>
                      <w:r w:rsidR="006F54F4">
                        <w:rPr>
                          <w:b/>
                          <w:bCs/>
                          <w:sz w:val="28"/>
                        </w:rPr>
                        <w:tab/>
                      </w:r>
                      <w:r w:rsidR="006F54F4">
                        <w:rPr>
                          <w:b/>
                          <w:bCs/>
                          <w:sz w:val="28"/>
                        </w:rPr>
                        <w:tab/>
                        <w:t xml:space="preserve">         </w:t>
                      </w:r>
                      <w:r w:rsidR="006F54F4">
                        <w:rPr>
                          <w:b/>
                          <w:bCs/>
                          <w:sz w:val="28"/>
                        </w:rPr>
                        <w:tab/>
                        <w:t xml:space="preserve">         Time: 70</w:t>
                      </w:r>
                      <w:r>
                        <w:rPr>
                          <w:b/>
                          <w:bCs/>
                          <w:sz w:val="28"/>
                        </w:rPr>
                        <w:t xml:space="preserve"> minutes</w:t>
                      </w:r>
                    </w:p>
                    <w:p w14:paraId="5217D193" w14:textId="20E8A5EA" w:rsidR="00FC24CF" w:rsidRDefault="00FC24CF">
                      <w:pPr>
                        <w:rPr>
                          <w:b/>
                          <w:bCs/>
                          <w:sz w:val="28"/>
                        </w:rPr>
                      </w:pPr>
                      <w:r>
                        <w:rPr>
                          <w:b/>
                          <w:bCs/>
                          <w:sz w:val="28"/>
                        </w:rPr>
                        <w:t>Unit:</w:t>
                      </w:r>
                      <w:r>
                        <w:rPr>
                          <w:b/>
                          <w:bCs/>
                          <w:sz w:val="28"/>
                        </w:rPr>
                        <w:tab/>
                        <w:t>Climate Change</w:t>
                      </w:r>
                      <w:r>
                        <w:rPr>
                          <w:b/>
                          <w:bCs/>
                          <w:sz w:val="28"/>
                        </w:rPr>
                        <w:tab/>
                      </w:r>
                      <w:r>
                        <w:rPr>
                          <w:b/>
                          <w:bCs/>
                          <w:sz w:val="28"/>
                        </w:rPr>
                        <w:tab/>
                      </w:r>
                      <w:r>
                        <w:rPr>
                          <w:b/>
                          <w:bCs/>
                          <w:sz w:val="28"/>
                        </w:rPr>
                        <w:tab/>
                      </w:r>
                      <w:r>
                        <w:rPr>
                          <w:b/>
                          <w:bCs/>
                          <w:sz w:val="28"/>
                        </w:rPr>
                        <w:tab/>
                      </w:r>
                      <w:r>
                        <w:rPr>
                          <w:b/>
                          <w:bCs/>
                          <w:sz w:val="28"/>
                        </w:rPr>
                        <w:tab/>
                        <w:t xml:space="preserve">                    Lesson/ Stage: #2</w:t>
                      </w:r>
                    </w:p>
                    <w:p w14:paraId="76CFE82A" w14:textId="77777777" w:rsidR="00FC24CF" w:rsidRDefault="00FC24CF">
                      <w:pPr>
                        <w:rPr>
                          <w:b/>
                          <w:bCs/>
                          <w:sz w:val="28"/>
                        </w:rPr>
                      </w:pPr>
                      <w:r>
                        <w:rPr>
                          <w:b/>
                          <w:bCs/>
                          <w:sz w:val="28"/>
                        </w:rPr>
                        <w:tab/>
                      </w:r>
                      <w:r>
                        <w:rPr>
                          <w:b/>
                          <w:bCs/>
                          <w:sz w:val="28"/>
                        </w:rPr>
                        <w:tab/>
                      </w:r>
                      <w:r>
                        <w:rPr>
                          <w:b/>
                          <w:bCs/>
                          <w:sz w:val="28"/>
                        </w:rPr>
                        <w:tab/>
                      </w:r>
                      <w:r>
                        <w:rPr>
                          <w:b/>
                          <w:bCs/>
                          <w:sz w:val="28"/>
                        </w:rPr>
                        <w:tab/>
                      </w:r>
                    </w:p>
                    <w:p w14:paraId="210A8573" w14:textId="2F7ED0E3" w:rsidR="00FC24CF" w:rsidRDefault="00FC24CF">
                      <w:pPr>
                        <w:rPr>
                          <w:b/>
                          <w:bCs/>
                          <w:sz w:val="28"/>
                        </w:rPr>
                      </w:pPr>
                      <w:r>
                        <w:rPr>
                          <w:b/>
                          <w:bCs/>
                          <w:sz w:val="28"/>
                        </w:rPr>
                        <w:t>Level: Grade 6</w:t>
                      </w:r>
                    </w:p>
                  </w:txbxContent>
                </v:textbox>
              </v:shape>
            </w:pict>
          </mc:Fallback>
        </mc:AlternateContent>
      </w:r>
      <w:r w:rsidR="00E32D0C">
        <w:rPr>
          <w:b/>
          <w:bCs/>
          <w:sz w:val="28"/>
        </w:rPr>
        <w:t>Lesson Plan</w:t>
      </w:r>
    </w:p>
    <w:p w14:paraId="382DA494" w14:textId="77777777" w:rsidR="002C241A" w:rsidRDefault="002C241A">
      <w:pPr>
        <w:rPr>
          <w:b/>
          <w:bCs/>
          <w:sz w:val="28"/>
        </w:rPr>
      </w:pPr>
    </w:p>
    <w:p w14:paraId="4A0F88DF" w14:textId="77777777" w:rsidR="002C241A" w:rsidRDefault="002C241A">
      <w:pPr>
        <w:rPr>
          <w:b/>
          <w:bCs/>
          <w:sz w:val="28"/>
        </w:rPr>
      </w:pPr>
    </w:p>
    <w:p w14:paraId="5102BB50" w14:textId="77777777" w:rsidR="002C241A" w:rsidRDefault="002C241A">
      <w:pPr>
        <w:rPr>
          <w:b/>
          <w:bCs/>
          <w:sz w:val="28"/>
        </w:rPr>
      </w:pPr>
    </w:p>
    <w:p w14:paraId="70D8BFE8" w14:textId="77777777" w:rsidR="002C241A" w:rsidRDefault="002C241A">
      <w:pPr>
        <w:rPr>
          <w:b/>
          <w:bCs/>
          <w:smallCaps/>
          <w:sz w:val="28"/>
        </w:rPr>
      </w:pPr>
    </w:p>
    <w:p w14:paraId="46470AF0" w14:textId="77777777" w:rsidR="002C241A" w:rsidRDefault="002C241A">
      <w:pPr>
        <w:rPr>
          <w:b/>
          <w:bCs/>
          <w:smallCaps/>
          <w:sz w:val="28"/>
        </w:rPr>
      </w:pPr>
    </w:p>
    <w:p w14:paraId="2E7B6325" w14:textId="77777777" w:rsidR="002C241A" w:rsidRDefault="002C241A">
      <w:pPr>
        <w:rPr>
          <w:b/>
          <w:bCs/>
          <w:smallCaps/>
          <w:sz w:val="28"/>
        </w:rPr>
      </w:pPr>
    </w:p>
    <w:p w14:paraId="4E9740A2" w14:textId="77777777" w:rsidR="0028470D" w:rsidRDefault="0028470D">
      <w:pPr>
        <w:rPr>
          <w:b/>
          <w:noProof/>
          <w:sz w:val="28"/>
          <w:lang w:val="en-US"/>
        </w:rPr>
      </w:pPr>
      <w:r>
        <w:rPr>
          <w:b/>
          <w:noProof/>
          <w:sz w:val="28"/>
          <w:lang w:val="en-US"/>
        </w:rPr>
        <w:t>Curriculum</w:t>
      </w:r>
    </w:p>
    <w:p w14:paraId="1B97578D" w14:textId="77777777" w:rsidR="0028470D" w:rsidRPr="0028470D" w:rsidRDefault="007772A5">
      <w:pPr>
        <w:rPr>
          <w:noProof/>
          <w:sz w:val="28"/>
          <w:lang w:val="en-US"/>
        </w:rPr>
      </w:pPr>
      <w:r>
        <w:rPr>
          <w:noProof/>
          <w:sz w:val="28"/>
          <w:lang w:val="en-US"/>
        </w:rPr>
        <mc:AlternateContent>
          <mc:Choice Requires="wps">
            <w:drawing>
              <wp:anchor distT="0" distB="0" distL="114300" distR="114300" simplePos="0" relativeHeight="251660800" behindDoc="0" locked="0" layoutInCell="1" allowOverlap="1" wp14:anchorId="75C60252" wp14:editId="77B75359">
                <wp:simplePos x="0" y="0"/>
                <wp:positionH relativeFrom="column">
                  <wp:posOffset>0</wp:posOffset>
                </wp:positionH>
                <wp:positionV relativeFrom="paragraph">
                  <wp:posOffset>137160</wp:posOffset>
                </wp:positionV>
                <wp:extent cx="6343650" cy="2023110"/>
                <wp:effectExtent l="0" t="0" r="31750" b="342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23110"/>
                        </a:xfrm>
                        <a:prstGeom prst="rect">
                          <a:avLst/>
                        </a:prstGeom>
                        <a:solidFill>
                          <a:srgbClr val="FFFFFF"/>
                        </a:solidFill>
                        <a:ln w="9525">
                          <a:solidFill>
                            <a:srgbClr val="000000"/>
                          </a:solidFill>
                          <a:miter lim="800000"/>
                          <a:headEnd/>
                          <a:tailEnd/>
                        </a:ln>
                      </wps:spPr>
                      <wps:txbx>
                        <w:txbxContent>
                          <w:p w14:paraId="5B9B18F8" w14:textId="69414CF8" w:rsidR="00FC24CF" w:rsidRDefault="00FC24CF">
                            <w:pPr>
                              <w:rPr>
                                <w:b/>
                              </w:rPr>
                            </w:pPr>
                            <w:r w:rsidRPr="00AA2BE8">
                              <w:rPr>
                                <w:b/>
                              </w:rPr>
                              <w:t>Citizenship, diversity and identity</w:t>
                            </w:r>
                          </w:p>
                          <w:p w14:paraId="3C1ED4A4" w14:textId="77777777" w:rsidR="00FC24CF" w:rsidRDefault="00FC24CF" w:rsidP="00AA2BE8">
                            <w:r w:rsidRPr="00AA2BE8">
                              <w:rPr>
                                <w:shd w:val="clear" w:color="auto" w:fill="FFFFFF"/>
                              </w:rPr>
                              <w:t>The obligations citizens may consider they have beyond their own national borders as active and informed</w:t>
                            </w:r>
                            <w:r w:rsidRPr="00AA2BE8">
                              <w:rPr>
                                <w:rStyle w:val="apple-converted-space"/>
                                <w:shd w:val="clear" w:color="auto" w:fill="FFFFFF"/>
                              </w:rPr>
                              <w:t> </w:t>
                            </w:r>
                            <w:hyperlink r:id="rId6" w:tooltip="Display the glossary entry for global citizens" w:history="1">
                              <w:r w:rsidRPr="00AA2BE8">
                                <w:rPr>
                                  <w:rStyle w:val="Hyperlink"/>
                                  <w:color w:val="auto"/>
                                  <w:u w:val="none"/>
                                  <w:shd w:val="clear" w:color="auto" w:fill="FFFFFF"/>
                                </w:rPr>
                                <w:t>global citizens</w:t>
                              </w:r>
                            </w:hyperlink>
                            <w:r w:rsidRPr="00AA2BE8">
                              <w:rPr>
                                <w:rStyle w:val="apple-converted-space"/>
                                <w:shd w:val="clear" w:color="auto" w:fill="FFFFFF"/>
                              </w:rPr>
                              <w:t> </w:t>
                            </w:r>
                            <w:hyperlink r:id="rId7" w:tooltip="View additional details of ACHCK039" w:history="1">
                              <w:r w:rsidRPr="00AA2BE8">
                                <w:rPr>
                                  <w:rStyle w:val="Hyperlink"/>
                                  <w:color w:val="auto"/>
                                  <w:shd w:val="clear" w:color="auto" w:fill="FFFFFF"/>
                                </w:rPr>
                                <w:t>(ACHCK039)</w:t>
                              </w:r>
                            </w:hyperlink>
                          </w:p>
                          <w:p w14:paraId="05D06AC1" w14:textId="77777777" w:rsidR="00FC24CF" w:rsidRDefault="00FC24CF" w:rsidP="00AA2BE8"/>
                          <w:p w14:paraId="279C130E" w14:textId="258428A5" w:rsidR="00FC24CF" w:rsidRDefault="00FC24CF" w:rsidP="00AA2BE8">
                            <w:pPr>
                              <w:rPr>
                                <w:b/>
                              </w:rPr>
                            </w:pPr>
                            <w:r>
                              <w:rPr>
                                <w:b/>
                              </w:rPr>
                              <w:t xml:space="preserve">Problem solving and </w:t>
                            </w:r>
                            <w:proofErr w:type="gramStart"/>
                            <w:r>
                              <w:rPr>
                                <w:b/>
                              </w:rPr>
                              <w:t>decision making</w:t>
                            </w:r>
                            <w:proofErr w:type="gramEnd"/>
                          </w:p>
                          <w:p w14:paraId="13AF077C" w14:textId="77777777" w:rsidR="00FC24CF" w:rsidRDefault="00FC24CF" w:rsidP="00AA2BE8">
                            <w:r w:rsidRPr="00AA2BE8">
                              <w:rPr>
                                <w:shd w:val="clear" w:color="auto" w:fill="FFFFFF"/>
                              </w:rPr>
                              <w:t>Interact with others with respect, identify different points of view and share personal perspectives and opinions</w:t>
                            </w:r>
                            <w:r w:rsidRPr="00AA2BE8">
                              <w:rPr>
                                <w:rStyle w:val="apple-converted-space"/>
                                <w:shd w:val="clear" w:color="auto" w:fill="FFFFFF"/>
                              </w:rPr>
                              <w:t> </w:t>
                            </w:r>
                            <w:hyperlink r:id="rId8" w:tooltip="View additional details of ACHCS043" w:history="1">
                              <w:r w:rsidRPr="00AA2BE8">
                                <w:rPr>
                                  <w:rStyle w:val="Hyperlink"/>
                                  <w:color w:val="auto"/>
                                  <w:shd w:val="clear" w:color="auto" w:fill="FFFFFF"/>
                                </w:rPr>
                                <w:t>(ACHCS043)</w:t>
                              </w:r>
                            </w:hyperlink>
                          </w:p>
                          <w:p w14:paraId="2993C89E" w14:textId="77777777" w:rsidR="00FC24CF" w:rsidRPr="00AA2BE8" w:rsidRDefault="00FC24CF" w:rsidP="00AA2BE8">
                            <w:pPr>
                              <w:rPr>
                                <w:b/>
                              </w:rPr>
                            </w:pPr>
                          </w:p>
                          <w:p w14:paraId="0932C0E8" w14:textId="0457A951" w:rsidR="00FC24CF" w:rsidRPr="002E0FDB" w:rsidRDefault="002E0FDB">
                            <w:pPr>
                              <w:rPr>
                                <w:b/>
                              </w:rPr>
                            </w:pPr>
                            <w:r w:rsidRPr="002E0FDB">
                              <w:rPr>
                                <w:b/>
                              </w:rPr>
                              <w:t>Number and Place value</w:t>
                            </w:r>
                          </w:p>
                          <w:p w14:paraId="108BE2D3" w14:textId="77777777" w:rsidR="002E0FDB" w:rsidRPr="002E0FDB" w:rsidRDefault="002E0FDB" w:rsidP="002E0FDB">
                            <w:r w:rsidRPr="002E0FDB">
                              <w:rPr>
                                <w:shd w:val="clear" w:color="auto" w:fill="FFFFFF"/>
                              </w:rPr>
                              <w:t>Select and apply efficient mental and written strategies and appropriate digital techno</w:t>
                            </w:r>
                            <w:bookmarkStart w:id="0" w:name="_GoBack"/>
                            <w:bookmarkEnd w:id="0"/>
                            <w:r w:rsidRPr="002E0FDB">
                              <w:rPr>
                                <w:shd w:val="clear" w:color="auto" w:fill="FFFFFF"/>
                              </w:rPr>
                              <w:t>logies to solve problems involving all four operations with whole numbers</w:t>
                            </w:r>
                            <w:r w:rsidRPr="002E0FDB">
                              <w:rPr>
                                <w:rStyle w:val="apple-converted-space"/>
                                <w:shd w:val="clear" w:color="auto" w:fill="FFFFFF"/>
                              </w:rPr>
                              <w:t> </w:t>
                            </w:r>
                            <w:hyperlink r:id="rId9" w:tooltip="View additional details of ACMNA123" w:history="1">
                              <w:r w:rsidRPr="002E0FDB">
                                <w:rPr>
                                  <w:rStyle w:val="Hyperlink"/>
                                  <w:color w:val="auto"/>
                                  <w:shd w:val="clear" w:color="auto" w:fill="FFFFFF"/>
                                </w:rPr>
                                <w:t>(ACMNA123)</w:t>
                              </w:r>
                            </w:hyperlink>
                          </w:p>
                          <w:p w14:paraId="30388BCB" w14:textId="77777777" w:rsidR="002E0FDB" w:rsidRPr="002E0FDB" w:rsidRDefault="002E0FD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10.8pt;width:499.5pt;height:15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emC0CAABYBAAADgAAAGRycy9lMm9Eb2MueG1srFTbbtswDH0fsH8Q9L74kstSI07RpcswoLsA&#10;7T5AlmVbmCxqkhK7+/pRcpoG3fYyzA+CKFJH5DmkN9djr8hRWCdBlzSbpZQIzaGWui3pt4f9mzUl&#10;zjNdMwValPRROHq9ff1qM5hC5NCBqoUlCKJdMZiSdt6bIkkc70TP3AyM0OhswPbMo2nbpLZsQPRe&#10;JXmarpIBbG0scOEcnt5OTrqN+E0juP/SNE54okqKufm42rhWYU22G1a0lplO8lMa7B+y6JnU+OgZ&#10;6pZ5Rg5W/gbVS27BQeNnHPoEmkZyEWvAarL0RTX3HTMi1oLkOHOmyf0/WP75+NUSWZd0TolmPUr0&#10;IEZP3sFI1oGdwbgCg+4NhvkRj1HlWKkzd8C/O6Jh1zHdihtrYegEqzG7LNxMLq5OOC6AVMMnqPEZ&#10;dvAQgcbG9oE6JIMgOqr0eFYmpMLxcDVfzFdLdHH05Wk+z7KoXcKKp+vGOv9BQE/CpqQWpY/w7Hjn&#10;fEiHFU8h4TUHStZ7qVQ0bFvtlCVHhm2yj1+s4EWY0mQo6dUyX04M/BUijd+fIHrpsd+V7Eu6Pgex&#10;IvD2XtexGz2TatpjykqfiAzcTSz6sRqjYpHlQHIF9SMya2FqbxxH3HRgf1IyYGuX1P04MCsoUR81&#10;qnOVLRZhFqKxWL7N0bCXnurSwzRHqJJ6Sqbtzk/zczBWth2+NPWDhhtUtJGR6+esTulj+0YJTqMW&#10;5uPSjlHPP4TtLwAAAP//AwBQSwMEFAAGAAgAAAAhAIF8whDeAAAABwEAAA8AAABkcnMvZG93bnJl&#10;di54bWxMj8FOwzAQRO9I/IO1SFxQ6zStQhOyqRASCG6lVHB1420SEa+D7abh7zEnOO7MaOZtuZlM&#10;L0ZyvrOMsJgnIIhrqztuEPZvj7M1CB8Ua9VbJoRv8rCpLi9KVWh75lcad6ERsYR9oRDaEIZCSl+3&#10;ZJSf24E4ekfrjArxdI3UTp1juellmiSZNKrjuNCqgR5aqj93J4OwXj2PH/5luX2vs2Ofh5vb8enL&#10;IV5fTfd3IAJN4S8Mv/gRHarIdLAn1l70CPGRgJAuMhDRzfM8CgeE5SpJQVal/M9f/QAAAP//AwBQ&#10;SwECLQAUAAYACAAAACEA5JnDwPsAAADhAQAAEwAAAAAAAAAAAAAAAAAAAAAAW0NvbnRlbnRfVHlw&#10;ZXNdLnhtbFBLAQItABQABgAIAAAAIQAjsmrh1wAAAJQBAAALAAAAAAAAAAAAAAAAACwBAABfcmVs&#10;cy8ucmVsc1BLAQItABQABgAIAAAAIQDpb56YLQIAAFgEAAAOAAAAAAAAAAAAAAAAACwCAABkcnMv&#10;ZTJvRG9jLnhtbFBLAQItABQABgAIAAAAIQCBfMIQ3gAAAAcBAAAPAAAAAAAAAAAAAAAAAIUEAABk&#10;cnMvZG93bnJldi54bWxQSwUGAAAAAAQABADzAAAAkAUAAAAA&#10;">
                <v:textbox>
                  <w:txbxContent>
                    <w:p w14:paraId="5B9B18F8" w14:textId="69414CF8" w:rsidR="00FC24CF" w:rsidRDefault="00FC24CF">
                      <w:pPr>
                        <w:rPr>
                          <w:b/>
                        </w:rPr>
                      </w:pPr>
                      <w:r w:rsidRPr="00AA2BE8">
                        <w:rPr>
                          <w:b/>
                        </w:rPr>
                        <w:t>Citizenship, diversity and identity</w:t>
                      </w:r>
                    </w:p>
                    <w:p w14:paraId="3C1ED4A4" w14:textId="77777777" w:rsidR="00FC24CF" w:rsidRDefault="00FC24CF" w:rsidP="00AA2BE8">
                      <w:r w:rsidRPr="00AA2BE8">
                        <w:rPr>
                          <w:shd w:val="clear" w:color="auto" w:fill="FFFFFF"/>
                        </w:rPr>
                        <w:t>The obligations citizens may consider they have beyond their own national borders as active and informed</w:t>
                      </w:r>
                      <w:r w:rsidRPr="00AA2BE8">
                        <w:rPr>
                          <w:rStyle w:val="apple-converted-space"/>
                          <w:shd w:val="clear" w:color="auto" w:fill="FFFFFF"/>
                        </w:rPr>
                        <w:t> </w:t>
                      </w:r>
                      <w:hyperlink r:id="rId10" w:tooltip="Display the glossary entry for global citizens" w:history="1">
                        <w:r w:rsidRPr="00AA2BE8">
                          <w:rPr>
                            <w:rStyle w:val="Hyperlink"/>
                            <w:color w:val="auto"/>
                            <w:u w:val="none"/>
                            <w:shd w:val="clear" w:color="auto" w:fill="FFFFFF"/>
                          </w:rPr>
                          <w:t>global citizens</w:t>
                        </w:r>
                      </w:hyperlink>
                      <w:r w:rsidRPr="00AA2BE8">
                        <w:rPr>
                          <w:rStyle w:val="apple-converted-space"/>
                          <w:shd w:val="clear" w:color="auto" w:fill="FFFFFF"/>
                        </w:rPr>
                        <w:t> </w:t>
                      </w:r>
                      <w:hyperlink r:id="rId11" w:tooltip="View additional details of ACHCK039" w:history="1">
                        <w:r w:rsidRPr="00AA2BE8">
                          <w:rPr>
                            <w:rStyle w:val="Hyperlink"/>
                            <w:color w:val="auto"/>
                            <w:shd w:val="clear" w:color="auto" w:fill="FFFFFF"/>
                          </w:rPr>
                          <w:t>(ACHCK039)</w:t>
                        </w:r>
                      </w:hyperlink>
                    </w:p>
                    <w:p w14:paraId="05D06AC1" w14:textId="77777777" w:rsidR="00FC24CF" w:rsidRDefault="00FC24CF" w:rsidP="00AA2BE8"/>
                    <w:p w14:paraId="279C130E" w14:textId="258428A5" w:rsidR="00FC24CF" w:rsidRDefault="00FC24CF" w:rsidP="00AA2BE8">
                      <w:pPr>
                        <w:rPr>
                          <w:b/>
                        </w:rPr>
                      </w:pPr>
                      <w:r>
                        <w:rPr>
                          <w:b/>
                        </w:rPr>
                        <w:t xml:space="preserve">Problem solving and </w:t>
                      </w:r>
                      <w:proofErr w:type="gramStart"/>
                      <w:r>
                        <w:rPr>
                          <w:b/>
                        </w:rPr>
                        <w:t>decision making</w:t>
                      </w:r>
                      <w:proofErr w:type="gramEnd"/>
                    </w:p>
                    <w:p w14:paraId="13AF077C" w14:textId="77777777" w:rsidR="00FC24CF" w:rsidRDefault="00FC24CF" w:rsidP="00AA2BE8">
                      <w:r w:rsidRPr="00AA2BE8">
                        <w:rPr>
                          <w:shd w:val="clear" w:color="auto" w:fill="FFFFFF"/>
                        </w:rPr>
                        <w:t>Interact with others with respect, identify different points of view and share personal perspectives and opinions</w:t>
                      </w:r>
                      <w:r w:rsidRPr="00AA2BE8">
                        <w:rPr>
                          <w:rStyle w:val="apple-converted-space"/>
                          <w:shd w:val="clear" w:color="auto" w:fill="FFFFFF"/>
                        </w:rPr>
                        <w:t> </w:t>
                      </w:r>
                      <w:hyperlink r:id="rId12" w:tooltip="View additional details of ACHCS043" w:history="1">
                        <w:r w:rsidRPr="00AA2BE8">
                          <w:rPr>
                            <w:rStyle w:val="Hyperlink"/>
                            <w:color w:val="auto"/>
                            <w:shd w:val="clear" w:color="auto" w:fill="FFFFFF"/>
                          </w:rPr>
                          <w:t>(ACHCS043)</w:t>
                        </w:r>
                      </w:hyperlink>
                    </w:p>
                    <w:p w14:paraId="2993C89E" w14:textId="77777777" w:rsidR="00FC24CF" w:rsidRPr="00AA2BE8" w:rsidRDefault="00FC24CF" w:rsidP="00AA2BE8">
                      <w:pPr>
                        <w:rPr>
                          <w:b/>
                        </w:rPr>
                      </w:pPr>
                    </w:p>
                    <w:p w14:paraId="0932C0E8" w14:textId="0457A951" w:rsidR="00FC24CF" w:rsidRPr="002E0FDB" w:rsidRDefault="002E0FDB">
                      <w:pPr>
                        <w:rPr>
                          <w:b/>
                        </w:rPr>
                      </w:pPr>
                      <w:r w:rsidRPr="002E0FDB">
                        <w:rPr>
                          <w:b/>
                        </w:rPr>
                        <w:t>Number and Place value</w:t>
                      </w:r>
                    </w:p>
                    <w:p w14:paraId="108BE2D3" w14:textId="77777777" w:rsidR="002E0FDB" w:rsidRPr="002E0FDB" w:rsidRDefault="002E0FDB" w:rsidP="002E0FDB">
                      <w:r w:rsidRPr="002E0FDB">
                        <w:rPr>
                          <w:shd w:val="clear" w:color="auto" w:fill="FFFFFF"/>
                        </w:rPr>
                        <w:t>Select and apply efficient mental and written strategies and appropriate digital techno</w:t>
                      </w:r>
                      <w:bookmarkStart w:id="1" w:name="_GoBack"/>
                      <w:bookmarkEnd w:id="1"/>
                      <w:r w:rsidRPr="002E0FDB">
                        <w:rPr>
                          <w:shd w:val="clear" w:color="auto" w:fill="FFFFFF"/>
                        </w:rPr>
                        <w:t>logies to solve problems involving all four operations with whole numbers</w:t>
                      </w:r>
                      <w:r w:rsidRPr="002E0FDB">
                        <w:rPr>
                          <w:rStyle w:val="apple-converted-space"/>
                          <w:shd w:val="clear" w:color="auto" w:fill="FFFFFF"/>
                        </w:rPr>
                        <w:t> </w:t>
                      </w:r>
                      <w:hyperlink r:id="rId13" w:tooltip="View additional details of ACMNA123" w:history="1">
                        <w:r w:rsidRPr="002E0FDB">
                          <w:rPr>
                            <w:rStyle w:val="Hyperlink"/>
                            <w:color w:val="auto"/>
                            <w:shd w:val="clear" w:color="auto" w:fill="FFFFFF"/>
                          </w:rPr>
                          <w:t>(ACMNA123)</w:t>
                        </w:r>
                      </w:hyperlink>
                    </w:p>
                    <w:p w14:paraId="30388BCB" w14:textId="77777777" w:rsidR="002E0FDB" w:rsidRPr="002E0FDB" w:rsidRDefault="002E0FDB">
                      <w:pPr>
                        <w:rPr>
                          <w:b/>
                        </w:rPr>
                      </w:pPr>
                    </w:p>
                  </w:txbxContent>
                </v:textbox>
              </v:shape>
            </w:pict>
          </mc:Fallback>
        </mc:AlternateContent>
      </w:r>
    </w:p>
    <w:p w14:paraId="180687C1" w14:textId="77777777" w:rsidR="0028470D" w:rsidRDefault="0028470D">
      <w:pPr>
        <w:rPr>
          <w:b/>
          <w:noProof/>
          <w:sz w:val="28"/>
          <w:lang w:val="en-US"/>
        </w:rPr>
      </w:pPr>
    </w:p>
    <w:p w14:paraId="4D92AE2F" w14:textId="77777777" w:rsidR="0028470D" w:rsidRDefault="0028470D">
      <w:pPr>
        <w:rPr>
          <w:b/>
          <w:noProof/>
          <w:sz w:val="28"/>
          <w:lang w:val="en-US"/>
        </w:rPr>
      </w:pPr>
    </w:p>
    <w:p w14:paraId="0F312E53" w14:textId="77777777" w:rsidR="0028470D" w:rsidRDefault="0028470D">
      <w:pPr>
        <w:rPr>
          <w:b/>
          <w:noProof/>
          <w:sz w:val="28"/>
          <w:lang w:val="en-US"/>
        </w:rPr>
      </w:pPr>
    </w:p>
    <w:p w14:paraId="6CCAD32F" w14:textId="77777777" w:rsidR="0028470D" w:rsidRDefault="0028470D">
      <w:pPr>
        <w:rPr>
          <w:b/>
          <w:noProof/>
          <w:sz w:val="28"/>
          <w:lang w:val="en-US"/>
        </w:rPr>
      </w:pPr>
    </w:p>
    <w:p w14:paraId="3C149248" w14:textId="77777777" w:rsidR="0028470D" w:rsidRDefault="0028470D">
      <w:pPr>
        <w:rPr>
          <w:b/>
          <w:noProof/>
          <w:sz w:val="28"/>
          <w:lang w:val="en-US"/>
        </w:rPr>
      </w:pPr>
    </w:p>
    <w:p w14:paraId="7C3CB6AF" w14:textId="77777777" w:rsidR="0028470D" w:rsidRDefault="0028470D">
      <w:pPr>
        <w:rPr>
          <w:b/>
          <w:noProof/>
          <w:sz w:val="28"/>
          <w:lang w:val="en-US"/>
        </w:rPr>
      </w:pPr>
    </w:p>
    <w:p w14:paraId="4039524F" w14:textId="77777777" w:rsidR="0028470D" w:rsidRDefault="0028470D">
      <w:pPr>
        <w:rPr>
          <w:b/>
          <w:noProof/>
          <w:sz w:val="28"/>
          <w:lang w:val="en-US"/>
        </w:rPr>
      </w:pPr>
    </w:p>
    <w:p w14:paraId="7217688D" w14:textId="77777777" w:rsidR="0028470D" w:rsidRDefault="0028470D">
      <w:pPr>
        <w:rPr>
          <w:b/>
          <w:noProof/>
          <w:sz w:val="28"/>
          <w:lang w:val="en-US"/>
        </w:rPr>
      </w:pPr>
    </w:p>
    <w:p w14:paraId="0712F0D9" w14:textId="77777777" w:rsidR="0028470D" w:rsidRDefault="0028470D">
      <w:pPr>
        <w:rPr>
          <w:b/>
          <w:noProof/>
          <w:sz w:val="28"/>
          <w:lang w:val="en-US"/>
        </w:rPr>
      </w:pPr>
    </w:p>
    <w:p w14:paraId="441BFB0C" w14:textId="77777777" w:rsidR="00B67C19" w:rsidRDefault="00B67C19">
      <w:pPr>
        <w:rPr>
          <w:b/>
          <w:noProof/>
          <w:sz w:val="28"/>
          <w:lang w:val="en-US"/>
        </w:rPr>
      </w:pPr>
    </w:p>
    <w:p w14:paraId="4896FF5F" w14:textId="77777777" w:rsidR="002C241A" w:rsidRPr="00FC1164" w:rsidRDefault="007772A5">
      <w:pPr>
        <w:rPr>
          <w:b/>
          <w:bCs/>
          <w:sz w:val="40"/>
        </w:rPr>
      </w:pPr>
      <w:r>
        <w:rPr>
          <w:b/>
          <w:noProof/>
          <w:sz w:val="28"/>
          <w:lang w:val="en-US"/>
        </w:rPr>
        <mc:AlternateContent>
          <mc:Choice Requires="wps">
            <w:drawing>
              <wp:anchor distT="0" distB="0" distL="114300" distR="114300" simplePos="0" relativeHeight="251655680" behindDoc="0" locked="0" layoutInCell="1" allowOverlap="1" wp14:anchorId="5ADF10F2" wp14:editId="11223AC6">
                <wp:simplePos x="0" y="0"/>
                <wp:positionH relativeFrom="column">
                  <wp:posOffset>0</wp:posOffset>
                </wp:positionH>
                <wp:positionV relativeFrom="paragraph">
                  <wp:posOffset>247015</wp:posOffset>
                </wp:positionV>
                <wp:extent cx="6343650" cy="1836420"/>
                <wp:effectExtent l="0" t="0" r="317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36420"/>
                        </a:xfrm>
                        <a:prstGeom prst="rect">
                          <a:avLst/>
                        </a:prstGeom>
                        <a:solidFill>
                          <a:srgbClr val="FFFFFF"/>
                        </a:solidFill>
                        <a:ln w="9525">
                          <a:solidFill>
                            <a:srgbClr val="000000"/>
                          </a:solidFill>
                          <a:miter lim="800000"/>
                          <a:headEnd/>
                          <a:tailEnd/>
                        </a:ln>
                      </wps:spPr>
                      <wps:txbx>
                        <w:txbxContent>
                          <w:p w14:paraId="39D0F1E3" w14:textId="6543AEDF" w:rsidR="00FC24CF" w:rsidRDefault="00FC24CF">
                            <w:pPr>
                              <w:rPr>
                                <w:b/>
                              </w:rPr>
                            </w:pPr>
                            <w:r w:rsidRPr="00343718">
                              <w:rPr>
                                <w:b/>
                              </w:rPr>
                              <w:t>During this lesson students will:</w:t>
                            </w:r>
                          </w:p>
                          <w:p w14:paraId="70988C9B" w14:textId="39627DFB" w:rsidR="00FC24CF" w:rsidRDefault="00FC24CF" w:rsidP="00343718">
                            <w:pPr>
                              <w:pStyle w:val="ListParagraph"/>
                              <w:numPr>
                                <w:ilvl w:val="0"/>
                                <w:numId w:val="6"/>
                              </w:numPr>
                            </w:pPr>
                            <w:r>
                              <w:t>Participate fully in the activities</w:t>
                            </w:r>
                          </w:p>
                          <w:p w14:paraId="6FE182C4" w14:textId="0370436C" w:rsidR="00FC24CF" w:rsidRDefault="00FC24CF" w:rsidP="00343718">
                            <w:pPr>
                              <w:pStyle w:val="ListParagraph"/>
                              <w:numPr>
                                <w:ilvl w:val="0"/>
                                <w:numId w:val="6"/>
                              </w:numPr>
                            </w:pPr>
                            <w:r>
                              <w:t>Communicate and values team members ideas</w:t>
                            </w:r>
                          </w:p>
                          <w:p w14:paraId="1287EBDD" w14:textId="4FE4CBC1" w:rsidR="00FC24CF" w:rsidRDefault="00FC24CF" w:rsidP="00343718">
                            <w:pPr>
                              <w:pStyle w:val="ListParagraph"/>
                              <w:numPr>
                                <w:ilvl w:val="0"/>
                                <w:numId w:val="6"/>
                              </w:numPr>
                            </w:pPr>
                            <w:r>
                              <w:t xml:space="preserve">Positively contribute to discussion </w:t>
                            </w:r>
                          </w:p>
                          <w:p w14:paraId="04D73A50" w14:textId="438E873C" w:rsidR="00FC24CF" w:rsidRDefault="00FC24CF" w:rsidP="00343718">
                            <w:pPr>
                              <w:pStyle w:val="ListParagraph"/>
                              <w:numPr>
                                <w:ilvl w:val="0"/>
                                <w:numId w:val="6"/>
                              </w:numPr>
                            </w:pPr>
                            <w:r>
                              <w:t>Understand the definition of climate change in more depth and use prior knowledge (from pervious lesson).</w:t>
                            </w:r>
                          </w:p>
                          <w:p w14:paraId="2FE6C7DF" w14:textId="55BE538A" w:rsidR="00FC24CF" w:rsidRDefault="00FC24CF" w:rsidP="00343718">
                            <w:pPr>
                              <w:pStyle w:val="ListParagraph"/>
                              <w:numPr>
                                <w:ilvl w:val="0"/>
                                <w:numId w:val="6"/>
                              </w:numPr>
                            </w:pPr>
                            <w:r>
                              <w:t>Students will understand their own contribution to climate change</w:t>
                            </w:r>
                          </w:p>
                          <w:p w14:paraId="58E3A73E" w14:textId="3093E013" w:rsidR="00FC24CF" w:rsidRPr="00343718" w:rsidRDefault="00FC24CF" w:rsidP="00343718">
                            <w:pPr>
                              <w:pStyle w:val="ListParagraph"/>
                              <w:numPr>
                                <w:ilvl w:val="0"/>
                                <w:numId w:val="6"/>
                              </w:numPr>
                            </w:pPr>
                            <w:r>
                              <w:t>Students will use ICT to compare their own CO2 consumption to their peers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9.45pt;width:499.5pt;height:1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SARi0CAABYBAAADgAAAGRycy9lMm9Eb2MueG1srFTbbtswDH0fsH8Q9L44cS5LjThFly7DgO4C&#10;tPsAWZZjYZKoSUrs7utLyW4WdNvLMD8IkkgdkueQ3lz3WpGTcF6CKelsMqVEGA61NIeSfnvYv1lT&#10;4gMzNVNgREkfhafX29evNp0tRA4tqFo4giDGF50taRuCLbLM81Zo5idghUFjA06zgEd3yGrHOkTX&#10;Ksun01XWgautAy68x9vbwUi3Cb9pBA9fmsaLQFRJMbeQVpfWKq7ZdsOKg2O2lXxMg/1DFppJg0HP&#10;ULcsMHJ08jcoLbkDD02YcNAZNI3kItWA1cymL6q5b5kVqRYkx9szTf7/wfLPp6+OyLqkOSWGaZTo&#10;QfSBvIOe5JGdzvoCne4tuoUer1HlVKm3d8C/e2Jg1zJzEDfOQdcKVmN2s/gyu3g64PgIUnWfoMYw&#10;7BggAfWN05E6JIMgOqr0eFYmpsLxcjVfzFdLNHG0zdbz1SJP2mWseH5unQ8fBGgSNyV1KH2CZ6c7&#10;H2I6rHh2idE8KFnvpVLp4A7VTjlyYtgm+/SlCl64KUO6kl4t8+XAwF8hpun7E4SWAftdSV3S9dmJ&#10;FZG396ZO3RiYVMMeU1ZmJDJyN7AY+qofFRv1qaB+RGYdDO2N44ibFtxPSjps7ZL6H0fmBCXqo0F1&#10;rmaLRZyFdFgs3yKVxF1aqksLMxyhShooGba7MMzP0Tp5aDHS0A8GblDRRiauo/RDVmP62L5JgnHU&#10;4nxcnpPXrx/C9gkAAP//AwBQSwMEFAAGAAgAAAAhACDhhkTdAAAABwEAAA8AAABkcnMvZG93bnJl&#10;di54bWxMj8FOwzAQRO9I/IO1SFwQddqikoQ4FUICwQ1KVa5uvE0i7HWw3TT8PcsJjjOzmnlbrSdn&#10;xYgh9p4UzGcZCKTGm55aBdv3x+scREyajLaeUME3RljX52eVLo0/0RuOm9QKLqFYagVdSkMpZWw6&#10;dDrO/IDE2cEHpxPL0EoT9InLnZWLLFtJp3vihU4P+NBh87k5OgX5zfP4EV+Wr7tmdbBFurodn76C&#10;UpcX0/0diIRT+juGX3xGh5qZ9v5IJgqrgB9JCpZ5AYLToijY2LOxyOcg60r+569/AAAA//8DAFBL&#10;AQItABQABgAIAAAAIQDkmcPA+wAAAOEBAAATAAAAAAAAAAAAAAAAAAAAAABbQ29udGVudF9UeXBl&#10;c10ueG1sUEsBAi0AFAAGAAgAAAAhACOyauHXAAAAlAEAAAsAAAAAAAAAAAAAAAAALAEAAF9yZWxz&#10;Ly5yZWxzUEsBAi0AFAAGAAgAAAAhAPN0gEYtAgAAWAQAAA4AAAAAAAAAAAAAAAAALAIAAGRycy9l&#10;Mm9Eb2MueG1sUEsBAi0AFAAGAAgAAAAhACDhhkTdAAAABwEAAA8AAAAAAAAAAAAAAAAAhQQAAGRy&#10;cy9kb3ducmV2LnhtbFBLBQYAAAAABAAEAPMAAACPBQAAAAA=&#10;">
                <v:textbox>
                  <w:txbxContent>
                    <w:p w14:paraId="39D0F1E3" w14:textId="6543AEDF" w:rsidR="00FC24CF" w:rsidRDefault="00FC24CF">
                      <w:pPr>
                        <w:rPr>
                          <w:b/>
                        </w:rPr>
                      </w:pPr>
                      <w:r w:rsidRPr="00343718">
                        <w:rPr>
                          <w:b/>
                        </w:rPr>
                        <w:t>During this lesson students will:</w:t>
                      </w:r>
                    </w:p>
                    <w:p w14:paraId="70988C9B" w14:textId="39627DFB" w:rsidR="00FC24CF" w:rsidRDefault="00FC24CF" w:rsidP="00343718">
                      <w:pPr>
                        <w:pStyle w:val="ListParagraph"/>
                        <w:numPr>
                          <w:ilvl w:val="0"/>
                          <w:numId w:val="6"/>
                        </w:numPr>
                      </w:pPr>
                      <w:r>
                        <w:t>Participate fully in the activities</w:t>
                      </w:r>
                    </w:p>
                    <w:p w14:paraId="6FE182C4" w14:textId="0370436C" w:rsidR="00FC24CF" w:rsidRDefault="00FC24CF" w:rsidP="00343718">
                      <w:pPr>
                        <w:pStyle w:val="ListParagraph"/>
                        <w:numPr>
                          <w:ilvl w:val="0"/>
                          <w:numId w:val="6"/>
                        </w:numPr>
                      </w:pPr>
                      <w:r>
                        <w:t>Communicate and values team members ideas</w:t>
                      </w:r>
                    </w:p>
                    <w:p w14:paraId="1287EBDD" w14:textId="4FE4CBC1" w:rsidR="00FC24CF" w:rsidRDefault="00FC24CF" w:rsidP="00343718">
                      <w:pPr>
                        <w:pStyle w:val="ListParagraph"/>
                        <w:numPr>
                          <w:ilvl w:val="0"/>
                          <w:numId w:val="6"/>
                        </w:numPr>
                      </w:pPr>
                      <w:r>
                        <w:t xml:space="preserve">Positively contribute to discussion </w:t>
                      </w:r>
                    </w:p>
                    <w:p w14:paraId="04D73A50" w14:textId="438E873C" w:rsidR="00FC24CF" w:rsidRDefault="00FC24CF" w:rsidP="00343718">
                      <w:pPr>
                        <w:pStyle w:val="ListParagraph"/>
                        <w:numPr>
                          <w:ilvl w:val="0"/>
                          <w:numId w:val="6"/>
                        </w:numPr>
                      </w:pPr>
                      <w:r>
                        <w:t>Understand the definition of climate change in more depth and use prior knowledge (from pervious lesson).</w:t>
                      </w:r>
                    </w:p>
                    <w:p w14:paraId="2FE6C7DF" w14:textId="55BE538A" w:rsidR="00FC24CF" w:rsidRDefault="00FC24CF" w:rsidP="00343718">
                      <w:pPr>
                        <w:pStyle w:val="ListParagraph"/>
                        <w:numPr>
                          <w:ilvl w:val="0"/>
                          <w:numId w:val="6"/>
                        </w:numPr>
                      </w:pPr>
                      <w:r>
                        <w:t>Students will understand their own contribution to climate change</w:t>
                      </w:r>
                    </w:p>
                    <w:p w14:paraId="58E3A73E" w14:textId="3093E013" w:rsidR="00FC24CF" w:rsidRPr="00343718" w:rsidRDefault="00FC24CF" w:rsidP="00343718">
                      <w:pPr>
                        <w:pStyle w:val="ListParagraph"/>
                        <w:numPr>
                          <w:ilvl w:val="0"/>
                          <w:numId w:val="6"/>
                        </w:numPr>
                      </w:pPr>
                      <w:r>
                        <w:t>Students will use ICT to compare their own CO2 consumption to their peers</w:t>
                      </w:r>
                    </w:p>
                  </w:txbxContent>
                </v:textbox>
                <w10:wrap type="square"/>
              </v:shape>
            </w:pict>
          </mc:Fallback>
        </mc:AlternateContent>
      </w:r>
      <w:r w:rsidR="00FC1164" w:rsidRPr="00FC1164">
        <w:rPr>
          <w:b/>
          <w:noProof/>
          <w:sz w:val="28"/>
          <w:lang w:val="en-US"/>
        </w:rPr>
        <w:t>Lesson Objectives</w:t>
      </w:r>
      <w:r w:rsidR="00FC1164">
        <w:rPr>
          <w:b/>
          <w:noProof/>
          <w:sz w:val="28"/>
          <w:lang w:val="en-US"/>
        </w:rPr>
        <w:t>:</w:t>
      </w:r>
    </w:p>
    <w:p w14:paraId="63CFCABB" w14:textId="77777777" w:rsidR="002C241A" w:rsidRDefault="002C241A">
      <w:pPr>
        <w:pStyle w:val="Heading5"/>
      </w:pPr>
    </w:p>
    <w:p w14:paraId="3407F79E" w14:textId="77777777" w:rsidR="00FC24CF" w:rsidRPr="00FC24CF" w:rsidRDefault="00FC24CF" w:rsidP="00FC24CF"/>
    <w:p w14:paraId="35A1655D" w14:textId="77777777" w:rsidR="00E00D85" w:rsidRPr="00E00D85" w:rsidRDefault="00E00D85" w:rsidP="00E00D85">
      <w:pPr>
        <w:rPr>
          <w:b/>
          <w:sz w:val="28"/>
        </w:rPr>
      </w:pPr>
      <w:r w:rsidRPr="00E00D85">
        <w:rPr>
          <w:b/>
          <w:sz w:val="28"/>
        </w:rPr>
        <w:t>Students Prior Knowledge</w:t>
      </w:r>
      <w:r w:rsidR="00FC1164">
        <w:rPr>
          <w:b/>
          <w:sz w:val="28"/>
        </w:rPr>
        <w:t>:</w:t>
      </w:r>
    </w:p>
    <w:tbl>
      <w:tblPr>
        <w:tblStyle w:val="TableGrid"/>
        <w:tblW w:w="0" w:type="auto"/>
        <w:tblInd w:w="108" w:type="dxa"/>
        <w:tblLook w:val="04A0" w:firstRow="1" w:lastRow="0" w:firstColumn="1" w:lastColumn="0" w:noHBand="0" w:noVBand="1"/>
      </w:tblPr>
      <w:tblGrid>
        <w:gridCol w:w="9990"/>
      </w:tblGrid>
      <w:tr w:rsidR="00E00D85" w14:paraId="4AC13452" w14:textId="77777777" w:rsidTr="00FC1164">
        <w:tc>
          <w:tcPr>
            <w:tcW w:w="9990" w:type="dxa"/>
          </w:tcPr>
          <w:p w14:paraId="3F195AE7" w14:textId="02198024" w:rsidR="00E00D85" w:rsidRDefault="00741119" w:rsidP="00741119">
            <w:r>
              <w:t xml:space="preserve">Students have looked at the different elements that make up climate change in the previous lesson. They have explored their beliefs and prior </w:t>
            </w:r>
            <w:proofErr w:type="gramStart"/>
            <w:r>
              <w:t>knowledge which has been scaffolded</w:t>
            </w:r>
            <w:proofErr w:type="gramEnd"/>
            <w:r>
              <w:t xml:space="preserve"> by peers and the teacher. Students were required to note the key aspects of climate change on a general scale and create a </w:t>
            </w:r>
            <w:proofErr w:type="gramStart"/>
            <w:r>
              <w:t>‘world’ which</w:t>
            </w:r>
            <w:proofErr w:type="gramEnd"/>
            <w:r>
              <w:t xml:space="preserve"> encompassed these key ideas.</w:t>
            </w:r>
          </w:p>
        </w:tc>
      </w:tr>
    </w:tbl>
    <w:p w14:paraId="5A5E2175" w14:textId="77777777" w:rsidR="00362679" w:rsidRPr="00090291" w:rsidRDefault="00362679" w:rsidP="00362679"/>
    <w:p w14:paraId="27558E11" w14:textId="77777777" w:rsidR="00741119" w:rsidRDefault="00741119">
      <w:pPr>
        <w:pStyle w:val="Heading5"/>
      </w:pPr>
    </w:p>
    <w:p w14:paraId="1837E35E" w14:textId="77777777" w:rsidR="00741119" w:rsidRDefault="00741119">
      <w:pPr>
        <w:pStyle w:val="Heading5"/>
      </w:pPr>
    </w:p>
    <w:p w14:paraId="331A58AD" w14:textId="77777777" w:rsidR="00741119" w:rsidRDefault="00741119">
      <w:pPr>
        <w:pStyle w:val="Heading5"/>
      </w:pPr>
    </w:p>
    <w:p w14:paraId="14C8C249" w14:textId="77777777" w:rsidR="00741119" w:rsidRDefault="00741119">
      <w:pPr>
        <w:pStyle w:val="Heading5"/>
      </w:pPr>
    </w:p>
    <w:p w14:paraId="74D23166" w14:textId="77777777" w:rsidR="00741119" w:rsidRDefault="00741119">
      <w:pPr>
        <w:pStyle w:val="Heading5"/>
      </w:pPr>
    </w:p>
    <w:p w14:paraId="3EBE0FD0" w14:textId="77777777" w:rsidR="00741119" w:rsidRDefault="00741119">
      <w:pPr>
        <w:pStyle w:val="Heading5"/>
      </w:pPr>
    </w:p>
    <w:p w14:paraId="1C717ED9" w14:textId="77777777" w:rsidR="00741119" w:rsidRDefault="00741119">
      <w:pPr>
        <w:pStyle w:val="Heading5"/>
      </w:pPr>
    </w:p>
    <w:p w14:paraId="491C0DF8" w14:textId="77777777" w:rsidR="00741119" w:rsidRDefault="00741119">
      <w:pPr>
        <w:pStyle w:val="Heading5"/>
      </w:pPr>
    </w:p>
    <w:p w14:paraId="5450B357" w14:textId="77777777" w:rsidR="00741119" w:rsidRDefault="00741119">
      <w:pPr>
        <w:pStyle w:val="Heading5"/>
      </w:pPr>
    </w:p>
    <w:p w14:paraId="36FCFF0D" w14:textId="77777777" w:rsidR="00741119" w:rsidRDefault="00741119">
      <w:pPr>
        <w:pStyle w:val="Heading5"/>
      </w:pPr>
    </w:p>
    <w:p w14:paraId="1F370797" w14:textId="77777777" w:rsidR="00741119" w:rsidRPr="00741119" w:rsidRDefault="00741119" w:rsidP="00741119"/>
    <w:p w14:paraId="22D16586" w14:textId="77777777" w:rsidR="00741119" w:rsidRDefault="00741119">
      <w:pPr>
        <w:pStyle w:val="Heading5"/>
      </w:pPr>
    </w:p>
    <w:p w14:paraId="08D04098" w14:textId="77777777" w:rsidR="002C241A" w:rsidRDefault="002C241A">
      <w:pPr>
        <w:pStyle w:val="Heading5"/>
      </w:pPr>
      <w:r>
        <w:t>Lesson Structure:</w:t>
      </w:r>
    </w:p>
    <w:p w14:paraId="384ABBF8" w14:textId="77777777" w:rsidR="002C241A" w:rsidRDefault="002C2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6043"/>
        <w:gridCol w:w="3384"/>
      </w:tblGrid>
      <w:tr w:rsidR="002C241A" w14:paraId="7662A54A" w14:textId="77777777" w:rsidTr="00741119">
        <w:trPr>
          <w:trHeight w:val="349"/>
        </w:trPr>
        <w:tc>
          <w:tcPr>
            <w:tcW w:w="869" w:type="dxa"/>
          </w:tcPr>
          <w:p w14:paraId="2619EE24" w14:textId="77777777" w:rsidR="002C241A" w:rsidRDefault="002C241A">
            <w:pPr>
              <w:rPr>
                <w:b/>
                <w:bCs/>
              </w:rPr>
            </w:pPr>
            <w:r>
              <w:rPr>
                <w:b/>
                <w:bCs/>
              </w:rPr>
              <w:t>Time</w:t>
            </w:r>
          </w:p>
        </w:tc>
        <w:tc>
          <w:tcPr>
            <w:tcW w:w="6043" w:type="dxa"/>
          </w:tcPr>
          <w:p w14:paraId="4BD194C6" w14:textId="77777777" w:rsidR="002C241A" w:rsidRDefault="00E00D85">
            <w:pPr>
              <w:rPr>
                <w:b/>
                <w:bCs/>
              </w:rPr>
            </w:pPr>
            <w:r>
              <w:rPr>
                <w:b/>
                <w:bCs/>
              </w:rPr>
              <w:t>Introduction &amp; Motivation</w:t>
            </w:r>
            <w:r w:rsidR="002C241A">
              <w:rPr>
                <w:b/>
                <w:bCs/>
              </w:rPr>
              <w:t>:</w:t>
            </w:r>
          </w:p>
        </w:tc>
        <w:tc>
          <w:tcPr>
            <w:tcW w:w="3384" w:type="dxa"/>
          </w:tcPr>
          <w:p w14:paraId="42454486" w14:textId="77777777" w:rsidR="002C241A" w:rsidRDefault="002C241A">
            <w:pPr>
              <w:pStyle w:val="Heading6"/>
            </w:pPr>
            <w:r>
              <w:t>Teaching Approaches</w:t>
            </w:r>
            <w:r w:rsidR="00E00D85">
              <w:t xml:space="preserve"> &amp; Resources</w:t>
            </w:r>
          </w:p>
        </w:tc>
      </w:tr>
      <w:tr w:rsidR="002C241A" w14:paraId="014E1B18" w14:textId="77777777" w:rsidTr="00741119">
        <w:trPr>
          <w:trHeight w:val="3781"/>
        </w:trPr>
        <w:tc>
          <w:tcPr>
            <w:tcW w:w="869" w:type="dxa"/>
          </w:tcPr>
          <w:p w14:paraId="5EBBC792" w14:textId="1D2AEE3F" w:rsidR="002C241A" w:rsidRDefault="00741119">
            <w:pPr>
              <w:rPr>
                <w:b/>
                <w:bCs/>
              </w:rPr>
            </w:pPr>
            <w:r>
              <w:rPr>
                <w:b/>
                <w:bCs/>
              </w:rPr>
              <w:t>10 mins</w:t>
            </w:r>
          </w:p>
          <w:p w14:paraId="64E40AD2" w14:textId="77777777" w:rsidR="002C241A" w:rsidRDefault="002C241A">
            <w:pPr>
              <w:rPr>
                <w:b/>
                <w:bCs/>
              </w:rPr>
            </w:pPr>
          </w:p>
          <w:p w14:paraId="1B8011E1" w14:textId="77777777" w:rsidR="002C241A" w:rsidRDefault="002C241A">
            <w:pPr>
              <w:rPr>
                <w:b/>
                <w:bCs/>
              </w:rPr>
            </w:pPr>
          </w:p>
          <w:p w14:paraId="1B3A9452" w14:textId="77777777" w:rsidR="002C241A" w:rsidRDefault="002C241A">
            <w:pPr>
              <w:rPr>
                <w:b/>
                <w:bCs/>
              </w:rPr>
            </w:pPr>
          </w:p>
          <w:p w14:paraId="3158CE61" w14:textId="77777777" w:rsidR="002C241A" w:rsidRDefault="002C241A">
            <w:pPr>
              <w:rPr>
                <w:b/>
                <w:bCs/>
              </w:rPr>
            </w:pPr>
          </w:p>
          <w:p w14:paraId="36F228BE" w14:textId="77777777" w:rsidR="002C241A" w:rsidRDefault="002C241A">
            <w:pPr>
              <w:rPr>
                <w:b/>
                <w:bCs/>
              </w:rPr>
            </w:pPr>
          </w:p>
        </w:tc>
        <w:tc>
          <w:tcPr>
            <w:tcW w:w="6043" w:type="dxa"/>
          </w:tcPr>
          <w:p w14:paraId="549A3014" w14:textId="77777777" w:rsidR="00FC1164" w:rsidRDefault="00741119" w:rsidP="00741119">
            <w:pPr>
              <w:pStyle w:val="ListParagraph"/>
              <w:numPr>
                <w:ilvl w:val="0"/>
                <w:numId w:val="13"/>
              </w:numPr>
              <w:rPr>
                <w:bCs/>
              </w:rPr>
            </w:pPr>
            <w:proofErr w:type="gramStart"/>
            <w:r>
              <w:rPr>
                <w:bCs/>
              </w:rPr>
              <w:t xml:space="preserve">Students will be introduced to 2 websites by the teacher who will display them on the </w:t>
            </w:r>
            <w:proofErr w:type="spellStart"/>
            <w:r>
              <w:rPr>
                <w:bCs/>
              </w:rPr>
              <w:t>smartboard</w:t>
            </w:r>
            <w:proofErr w:type="spellEnd"/>
            <w:proofErr w:type="gramEnd"/>
            <w:r>
              <w:rPr>
                <w:bCs/>
              </w:rPr>
              <w:t xml:space="preserve">. </w:t>
            </w:r>
          </w:p>
          <w:p w14:paraId="1A09C05C" w14:textId="77777777" w:rsidR="00741119" w:rsidRDefault="00741119" w:rsidP="00741119">
            <w:pPr>
              <w:pStyle w:val="ListParagraph"/>
              <w:numPr>
                <w:ilvl w:val="0"/>
                <w:numId w:val="13"/>
              </w:numPr>
              <w:rPr>
                <w:bCs/>
              </w:rPr>
            </w:pPr>
            <w:r>
              <w:rPr>
                <w:bCs/>
              </w:rPr>
              <w:t>Students will be required to read the definitions of climate change silently on both websites.</w:t>
            </w:r>
          </w:p>
          <w:p w14:paraId="46C93349" w14:textId="77777777" w:rsidR="00741119" w:rsidRDefault="00741119" w:rsidP="00741119">
            <w:pPr>
              <w:pStyle w:val="ListParagraph"/>
              <w:numPr>
                <w:ilvl w:val="0"/>
                <w:numId w:val="13"/>
              </w:numPr>
              <w:rPr>
                <w:bCs/>
              </w:rPr>
            </w:pPr>
            <w:r>
              <w:rPr>
                <w:bCs/>
              </w:rPr>
              <w:t>The teacher will then read the definitions from the websites out.</w:t>
            </w:r>
          </w:p>
          <w:p w14:paraId="2885E623" w14:textId="3B968E67" w:rsidR="00741119" w:rsidRDefault="00741119" w:rsidP="00741119">
            <w:pPr>
              <w:pStyle w:val="ListParagraph"/>
              <w:numPr>
                <w:ilvl w:val="0"/>
                <w:numId w:val="13"/>
              </w:numPr>
              <w:rPr>
                <w:bCs/>
              </w:rPr>
            </w:pPr>
            <w:r>
              <w:rPr>
                <w:bCs/>
              </w:rPr>
              <w:t>The teacher will ask different students to come up to the board and highlight the key words or phrases.</w:t>
            </w:r>
          </w:p>
          <w:p w14:paraId="69F5F4C3" w14:textId="17785EDC" w:rsidR="00741119" w:rsidRDefault="00741119" w:rsidP="00741119">
            <w:pPr>
              <w:pStyle w:val="ListParagraph"/>
              <w:numPr>
                <w:ilvl w:val="0"/>
                <w:numId w:val="13"/>
              </w:numPr>
              <w:rPr>
                <w:bCs/>
              </w:rPr>
            </w:pPr>
            <w:r>
              <w:rPr>
                <w:bCs/>
              </w:rPr>
              <w:t>Teacher led discussion will occur regarding the combination of key aspects from both sources.</w:t>
            </w:r>
          </w:p>
          <w:p w14:paraId="19E1D452" w14:textId="14144DB6" w:rsidR="00741119" w:rsidRPr="00741119" w:rsidRDefault="00741119" w:rsidP="00741119">
            <w:pPr>
              <w:pStyle w:val="ListParagraph"/>
              <w:numPr>
                <w:ilvl w:val="0"/>
                <w:numId w:val="13"/>
              </w:numPr>
              <w:rPr>
                <w:bCs/>
              </w:rPr>
            </w:pPr>
            <w:r>
              <w:rPr>
                <w:bCs/>
              </w:rPr>
              <w:t>As a class, students will come up with a definition of climate change and write it on the board.</w:t>
            </w:r>
          </w:p>
          <w:p w14:paraId="32323254" w14:textId="77777777" w:rsidR="00FC1164" w:rsidRDefault="00FC1164">
            <w:pPr>
              <w:rPr>
                <w:b/>
                <w:bCs/>
              </w:rPr>
            </w:pPr>
          </w:p>
        </w:tc>
        <w:tc>
          <w:tcPr>
            <w:tcW w:w="3384" w:type="dxa"/>
          </w:tcPr>
          <w:p w14:paraId="7FDBE793" w14:textId="77777777" w:rsidR="0017066A" w:rsidRDefault="00741119" w:rsidP="00741119">
            <w:pPr>
              <w:pStyle w:val="Heading6"/>
              <w:jc w:val="left"/>
            </w:pPr>
            <w:r>
              <w:t>Websites with definitions:</w:t>
            </w:r>
          </w:p>
          <w:p w14:paraId="6A5025F9" w14:textId="3973E31B" w:rsidR="00741119" w:rsidRDefault="00741119" w:rsidP="00741119">
            <w:hyperlink r:id="rId14" w:history="1">
              <w:r w:rsidRPr="00515A06">
                <w:rPr>
                  <w:rStyle w:val="Hyperlink"/>
                </w:rPr>
                <w:t>https://www.oxfam.org.au/explore/climate-change/</w:t>
              </w:r>
            </w:hyperlink>
          </w:p>
          <w:p w14:paraId="2DDC5442" w14:textId="77777777" w:rsidR="00741119" w:rsidRDefault="00741119" w:rsidP="00741119"/>
          <w:p w14:paraId="4BE762C4" w14:textId="370783DF" w:rsidR="00741119" w:rsidRDefault="00741119" w:rsidP="00741119">
            <w:hyperlink r:id="rId15" w:history="1">
              <w:r w:rsidRPr="00515A06">
                <w:rPr>
                  <w:rStyle w:val="Hyperlink"/>
                </w:rPr>
                <w:t>http://climatekids.nasa.gov/climate-change-meaning/</w:t>
              </w:r>
            </w:hyperlink>
          </w:p>
          <w:p w14:paraId="4AC1A119" w14:textId="174BA436" w:rsidR="00741119" w:rsidRPr="00741119" w:rsidRDefault="00741119" w:rsidP="00741119"/>
        </w:tc>
      </w:tr>
    </w:tbl>
    <w:p w14:paraId="2C72277C" w14:textId="324FE172" w:rsidR="00E00D85" w:rsidRDefault="00E00D85">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6065"/>
        <w:gridCol w:w="3384"/>
      </w:tblGrid>
      <w:tr w:rsidR="002C241A" w14:paraId="5FF01736" w14:textId="77777777" w:rsidTr="0006233B">
        <w:trPr>
          <w:trHeight w:val="349"/>
        </w:trPr>
        <w:tc>
          <w:tcPr>
            <w:tcW w:w="847" w:type="dxa"/>
            <w:tcBorders>
              <w:bottom w:val="single" w:sz="4" w:space="0" w:color="auto"/>
            </w:tcBorders>
          </w:tcPr>
          <w:p w14:paraId="326189A1" w14:textId="77777777" w:rsidR="002C241A" w:rsidRDefault="002C241A">
            <w:pPr>
              <w:rPr>
                <w:b/>
                <w:bCs/>
              </w:rPr>
            </w:pPr>
            <w:r>
              <w:rPr>
                <w:b/>
                <w:bCs/>
              </w:rPr>
              <w:t>Time</w:t>
            </w:r>
          </w:p>
        </w:tc>
        <w:tc>
          <w:tcPr>
            <w:tcW w:w="6065" w:type="dxa"/>
            <w:tcBorders>
              <w:bottom w:val="single" w:sz="4" w:space="0" w:color="auto"/>
            </w:tcBorders>
          </w:tcPr>
          <w:p w14:paraId="62E9B2B3" w14:textId="77777777" w:rsidR="002C241A" w:rsidRDefault="002C241A">
            <w:pPr>
              <w:rPr>
                <w:b/>
                <w:bCs/>
              </w:rPr>
            </w:pPr>
            <w:r>
              <w:rPr>
                <w:b/>
                <w:bCs/>
              </w:rPr>
              <w:t>Main Content:</w:t>
            </w:r>
          </w:p>
        </w:tc>
        <w:tc>
          <w:tcPr>
            <w:tcW w:w="3384" w:type="dxa"/>
            <w:tcBorders>
              <w:bottom w:val="single" w:sz="4" w:space="0" w:color="auto"/>
            </w:tcBorders>
          </w:tcPr>
          <w:p w14:paraId="3A7970FB" w14:textId="77777777" w:rsidR="002C241A" w:rsidRDefault="00E00D85">
            <w:pPr>
              <w:pStyle w:val="Heading6"/>
            </w:pPr>
            <w:r>
              <w:t>Teaching Approaches &amp; Resources</w:t>
            </w:r>
          </w:p>
        </w:tc>
      </w:tr>
      <w:tr w:rsidR="002C241A" w14:paraId="232828CA" w14:textId="77777777" w:rsidTr="0006233B">
        <w:trPr>
          <w:trHeight w:val="4236"/>
        </w:trPr>
        <w:tc>
          <w:tcPr>
            <w:tcW w:w="847" w:type="dxa"/>
            <w:tcBorders>
              <w:bottom w:val="nil"/>
            </w:tcBorders>
          </w:tcPr>
          <w:p w14:paraId="4DA357A8" w14:textId="4C68C00D" w:rsidR="002C241A" w:rsidRDefault="00FC24CF" w:rsidP="00FC1164">
            <w:pPr>
              <w:rPr>
                <w:b/>
                <w:bCs/>
              </w:rPr>
            </w:pPr>
            <w:r>
              <w:rPr>
                <w:b/>
                <w:bCs/>
              </w:rPr>
              <w:t>20 mins</w:t>
            </w:r>
          </w:p>
          <w:p w14:paraId="0E6693F0" w14:textId="77777777" w:rsidR="002C241A" w:rsidRDefault="002C241A" w:rsidP="00FC1164">
            <w:pPr>
              <w:rPr>
                <w:b/>
                <w:bCs/>
              </w:rPr>
            </w:pPr>
          </w:p>
          <w:p w14:paraId="104611BE" w14:textId="77777777" w:rsidR="002C241A" w:rsidRDefault="002C241A" w:rsidP="00FC1164">
            <w:pPr>
              <w:rPr>
                <w:b/>
                <w:bCs/>
              </w:rPr>
            </w:pPr>
          </w:p>
          <w:p w14:paraId="6B23584C" w14:textId="77777777" w:rsidR="002C241A" w:rsidRDefault="002C241A" w:rsidP="00FC1164">
            <w:pPr>
              <w:rPr>
                <w:b/>
                <w:bCs/>
              </w:rPr>
            </w:pPr>
          </w:p>
          <w:p w14:paraId="45FF573E" w14:textId="77777777" w:rsidR="002C241A" w:rsidRDefault="002C241A" w:rsidP="00FC1164">
            <w:pPr>
              <w:rPr>
                <w:b/>
                <w:bCs/>
              </w:rPr>
            </w:pPr>
          </w:p>
          <w:p w14:paraId="6FC2B445" w14:textId="77777777" w:rsidR="002C241A" w:rsidRDefault="002C241A" w:rsidP="00FC1164">
            <w:pPr>
              <w:rPr>
                <w:b/>
                <w:bCs/>
              </w:rPr>
            </w:pPr>
          </w:p>
          <w:p w14:paraId="43592173" w14:textId="77777777" w:rsidR="002C241A" w:rsidRDefault="002C241A">
            <w:pPr>
              <w:rPr>
                <w:b/>
                <w:bCs/>
              </w:rPr>
            </w:pPr>
          </w:p>
          <w:p w14:paraId="4D650967" w14:textId="77777777" w:rsidR="00FC24CF" w:rsidRDefault="00FC24CF">
            <w:pPr>
              <w:rPr>
                <w:b/>
                <w:bCs/>
              </w:rPr>
            </w:pPr>
          </w:p>
          <w:p w14:paraId="38268FFB" w14:textId="77777777" w:rsidR="00FC24CF" w:rsidRDefault="00FC24CF">
            <w:pPr>
              <w:rPr>
                <w:b/>
                <w:bCs/>
              </w:rPr>
            </w:pPr>
          </w:p>
          <w:p w14:paraId="3A6E68AD" w14:textId="77777777" w:rsidR="00FC24CF" w:rsidRDefault="00FC24CF">
            <w:pPr>
              <w:rPr>
                <w:b/>
                <w:bCs/>
              </w:rPr>
            </w:pPr>
          </w:p>
          <w:p w14:paraId="38B27C2E" w14:textId="77777777" w:rsidR="00FC24CF" w:rsidRDefault="00FC24CF">
            <w:pPr>
              <w:rPr>
                <w:b/>
                <w:bCs/>
              </w:rPr>
            </w:pPr>
          </w:p>
          <w:p w14:paraId="3252C78E" w14:textId="77777777" w:rsidR="00FC24CF" w:rsidRDefault="00FC24CF">
            <w:pPr>
              <w:rPr>
                <w:b/>
                <w:bCs/>
              </w:rPr>
            </w:pPr>
          </w:p>
          <w:p w14:paraId="2CBE5A12" w14:textId="77777777" w:rsidR="00FC24CF" w:rsidRDefault="00FC24CF">
            <w:pPr>
              <w:rPr>
                <w:b/>
                <w:bCs/>
              </w:rPr>
            </w:pPr>
          </w:p>
          <w:p w14:paraId="1D9222F5" w14:textId="77777777" w:rsidR="00FC24CF" w:rsidRDefault="00FC24CF">
            <w:pPr>
              <w:rPr>
                <w:b/>
                <w:bCs/>
              </w:rPr>
            </w:pPr>
          </w:p>
          <w:p w14:paraId="0A53D03F" w14:textId="77777777" w:rsidR="00FC24CF" w:rsidRDefault="00FC24CF">
            <w:pPr>
              <w:rPr>
                <w:b/>
                <w:bCs/>
              </w:rPr>
            </w:pPr>
            <w:r>
              <w:rPr>
                <w:b/>
                <w:bCs/>
              </w:rPr>
              <w:t>20 mins</w:t>
            </w:r>
          </w:p>
          <w:p w14:paraId="699C9148" w14:textId="77777777" w:rsidR="00FC24CF" w:rsidRDefault="00FC24CF">
            <w:pPr>
              <w:rPr>
                <w:b/>
                <w:bCs/>
              </w:rPr>
            </w:pPr>
          </w:p>
          <w:p w14:paraId="367E59D6" w14:textId="77777777" w:rsidR="00FC24CF" w:rsidRDefault="00FC24CF">
            <w:pPr>
              <w:rPr>
                <w:b/>
                <w:bCs/>
              </w:rPr>
            </w:pPr>
          </w:p>
          <w:p w14:paraId="2849490D" w14:textId="77777777" w:rsidR="00FC24CF" w:rsidRDefault="00FC24CF">
            <w:pPr>
              <w:rPr>
                <w:b/>
                <w:bCs/>
              </w:rPr>
            </w:pPr>
          </w:p>
          <w:p w14:paraId="1E843730" w14:textId="77777777" w:rsidR="00FC24CF" w:rsidRDefault="00FC24CF">
            <w:pPr>
              <w:rPr>
                <w:b/>
                <w:bCs/>
              </w:rPr>
            </w:pPr>
          </w:p>
          <w:p w14:paraId="51460082" w14:textId="77777777" w:rsidR="00FC24CF" w:rsidRDefault="00FC24CF">
            <w:pPr>
              <w:rPr>
                <w:b/>
                <w:bCs/>
              </w:rPr>
            </w:pPr>
          </w:p>
          <w:p w14:paraId="058E4D6D" w14:textId="77777777" w:rsidR="00FC24CF" w:rsidRDefault="00FC24CF">
            <w:pPr>
              <w:rPr>
                <w:b/>
                <w:bCs/>
              </w:rPr>
            </w:pPr>
          </w:p>
          <w:p w14:paraId="3F3D0C0A" w14:textId="77777777" w:rsidR="00FC24CF" w:rsidRDefault="00FC24CF">
            <w:pPr>
              <w:rPr>
                <w:b/>
                <w:bCs/>
              </w:rPr>
            </w:pPr>
          </w:p>
          <w:p w14:paraId="2403B360" w14:textId="77777777" w:rsidR="00FC24CF" w:rsidRDefault="00FC24CF">
            <w:pPr>
              <w:rPr>
                <w:b/>
                <w:bCs/>
              </w:rPr>
            </w:pPr>
          </w:p>
          <w:p w14:paraId="1B8AB79A" w14:textId="3D053840" w:rsidR="00FC24CF" w:rsidRDefault="00FC24CF">
            <w:pPr>
              <w:rPr>
                <w:b/>
                <w:bCs/>
              </w:rPr>
            </w:pPr>
            <w:r>
              <w:rPr>
                <w:b/>
                <w:bCs/>
              </w:rPr>
              <w:t>15 mins</w:t>
            </w:r>
          </w:p>
        </w:tc>
        <w:tc>
          <w:tcPr>
            <w:tcW w:w="6065" w:type="dxa"/>
            <w:tcBorders>
              <w:bottom w:val="nil"/>
            </w:tcBorders>
          </w:tcPr>
          <w:p w14:paraId="4DC2DC3B" w14:textId="7DEB4A7D" w:rsidR="004E0ECF" w:rsidRDefault="00FC24CF" w:rsidP="00FC24CF">
            <w:pPr>
              <w:pStyle w:val="ListParagraph"/>
              <w:numPr>
                <w:ilvl w:val="0"/>
                <w:numId w:val="14"/>
              </w:numPr>
              <w:rPr>
                <w:bCs/>
              </w:rPr>
            </w:pPr>
            <w:r>
              <w:rPr>
                <w:bCs/>
              </w:rPr>
              <w:t xml:space="preserve">Students will be in pairs using the </w:t>
            </w:r>
            <w:proofErr w:type="spellStart"/>
            <w:r>
              <w:rPr>
                <w:bCs/>
              </w:rPr>
              <w:t>iPads</w:t>
            </w:r>
            <w:proofErr w:type="spellEnd"/>
            <w:r>
              <w:rPr>
                <w:bCs/>
              </w:rPr>
              <w:t xml:space="preserve"> and will use the app Go Green.</w:t>
            </w:r>
          </w:p>
          <w:p w14:paraId="46958616" w14:textId="77777777" w:rsidR="00FC24CF" w:rsidRDefault="00FC24CF" w:rsidP="00FC24CF">
            <w:pPr>
              <w:pStyle w:val="ListParagraph"/>
              <w:numPr>
                <w:ilvl w:val="0"/>
                <w:numId w:val="14"/>
              </w:numPr>
              <w:rPr>
                <w:bCs/>
              </w:rPr>
            </w:pPr>
            <w:r>
              <w:rPr>
                <w:bCs/>
              </w:rPr>
              <w:t>Students will input their own personal data such as km they travel in a car per day, amount of food they eat, number of showers and hours using electronic devices per day.</w:t>
            </w:r>
          </w:p>
          <w:p w14:paraId="1D723459" w14:textId="0F084D37" w:rsidR="00FC24CF" w:rsidRDefault="00FC24CF" w:rsidP="00FC24CF">
            <w:pPr>
              <w:pStyle w:val="ListParagraph"/>
              <w:numPr>
                <w:ilvl w:val="0"/>
                <w:numId w:val="14"/>
              </w:numPr>
              <w:rPr>
                <w:bCs/>
              </w:rPr>
            </w:pPr>
            <w:r>
              <w:rPr>
                <w:bCs/>
              </w:rPr>
              <w:t xml:space="preserve">This will then create a number of kg of CO2 each student uses per year. </w:t>
            </w:r>
          </w:p>
          <w:p w14:paraId="4C86F219" w14:textId="52ACB404" w:rsidR="00FC24CF" w:rsidRDefault="00FC24CF" w:rsidP="00FC24CF">
            <w:pPr>
              <w:pStyle w:val="ListParagraph"/>
              <w:numPr>
                <w:ilvl w:val="0"/>
                <w:numId w:val="14"/>
              </w:numPr>
              <w:rPr>
                <w:bCs/>
              </w:rPr>
            </w:pPr>
            <w:r>
              <w:rPr>
                <w:bCs/>
              </w:rPr>
              <w:t xml:space="preserve">The teacher will then have an excel </w:t>
            </w:r>
            <w:proofErr w:type="gramStart"/>
            <w:r>
              <w:rPr>
                <w:bCs/>
              </w:rPr>
              <w:t>spread sheet</w:t>
            </w:r>
            <w:proofErr w:type="gramEnd"/>
            <w:r>
              <w:rPr>
                <w:bCs/>
              </w:rPr>
              <w:t xml:space="preserve"> on the smartboard and students will input their overall number next to their name.</w:t>
            </w:r>
          </w:p>
          <w:p w14:paraId="4682D7BE" w14:textId="791D711A" w:rsidR="00FC24CF" w:rsidRDefault="00FC24CF" w:rsidP="00FC24CF">
            <w:pPr>
              <w:pStyle w:val="ListParagraph"/>
              <w:numPr>
                <w:ilvl w:val="0"/>
                <w:numId w:val="14"/>
              </w:numPr>
              <w:rPr>
                <w:bCs/>
              </w:rPr>
            </w:pPr>
            <w:r>
              <w:rPr>
                <w:bCs/>
              </w:rPr>
              <w:t xml:space="preserve">The class will then discuss the area they consumed the most amount of CO2 and possible ways they could reduce this. </w:t>
            </w:r>
          </w:p>
          <w:p w14:paraId="3CC9D452" w14:textId="77777777" w:rsidR="00FC24CF" w:rsidRDefault="00FC24CF" w:rsidP="00FC24CF">
            <w:pPr>
              <w:rPr>
                <w:bCs/>
              </w:rPr>
            </w:pPr>
          </w:p>
          <w:p w14:paraId="4A5D2F04" w14:textId="39FA7D95" w:rsidR="00FC24CF" w:rsidRPr="00FC24CF" w:rsidRDefault="00FC24CF" w:rsidP="00FC24CF">
            <w:pPr>
              <w:pStyle w:val="ListParagraph"/>
              <w:numPr>
                <w:ilvl w:val="0"/>
                <w:numId w:val="14"/>
              </w:numPr>
              <w:rPr>
                <w:bCs/>
              </w:rPr>
            </w:pPr>
            <w:r>
              <w:rPr>
                <w:bCs/>
              </w:rPr>
              <w:t xml:space="preserve">Students will then be instructed to look at the Global Carbon Atlas website which shows the CO2 consumption levels per country and number of people who live there. </w:t>
            </w:r>
          </w:p>
          <w:p w14:paraId="6A90A6D5" w14:textId="09B1E206" w:rsidR="00FC24CF" w:rsidRDefault="00FC24CF" w:rsidP="00FC24CF">
            <w:pPr>
              <w:pStyle w:val="ListParagraph"/>
              <w:numPr>
                <w:ilvl w:val="0"/>
                <w:numId w:val="14"/>
              </w:numPr>
              <w:rPr>
                <w:bCs/>
              </w:rPr>
            </w:pPr>
            <w:r>
              <w:rPr>
                <w:bCs/>
              </w:rPr>
              <w:t>Students must divide the kg of CO2 by the number of people to get the average number of kg used per person in the particular country.</w:t>
            </w:r>
          </w:p>
          <w:p w14:paraId="59B08C40" w14:textId="65016C42" w:rsidR="00FC24CF" w:rsidRDefault="00FC24CF" w:rsidP="00FC24CF">
            <w:pPr>
              <w:pStyle w:val="ListParagraph"/>
              <w:numPr>
                <w:ilvl w:val="0"/>
                <w:numId w:val="14"/>
              </w:numPr>
              <w:rPr>
                <w:bCs/>
              </w:rPr>
            </w:pPr>
            <w:r>
              <w:rPr>
                <w:bCs/>
              </w:rPr>
              <w:t xml:space="preserve">Students will do this for the top 20 countries and talk in pairs about possible reasons for the numbers. </w:t>
            </w:r>
          </w:p>
          <w:p w14:paraId="02A3073B" w14:textId="77777777" w:rsidR="00FC24CF" w:rsidRDefault="00FC24CF" w:rsidP="00FC24CF">
            <w:pPr>
              <w:rPr>
                <w:bCs/>
              </w:rPr>
            </w:pPr>
          </w:p>
          <w:p w14:paraId="45FD56BC" w14:textId="2ACE2FCA" w:rsidR="00FC24CF" w:rsidRPr="00FC24CF" w:rsidRDefault="00FC24CF" w:rsidP="00FC24CF">
            <w:pPr>
              <w:pStyle w:val="ListParagraph"/>
              <w:numPr>
                <w:ilvl w:val="0"/>
                <w:numId w:val="14"/>
              </w:numPr>
              <w:rPr>
                <w:bCs/>
              </w:rPr>
            </w:pPr>
            <w:r>
              <w:rPr>
                <w:bCs/>
              </w:rPr>
              <w:t xml:space="preserve">The teacher will instruct students to then create a visual representation of what it looks like outside </w:t>
            </w:r>
            <w:proofErr w:type="gramStart"/>
            <w:r>
              <w:rPr>
                <w:bCs/>
              </w:rPr>
              <w:t>peoples</w:t>
            </w:r>
            <w:proofErr w:type="gramEnd"/>
            <w:r>
              <w:rPr>
                <w:bCs/>
              </w:rPr>
              <w:t xml:space="preserve"> windows in different areas of the world. </w:t>
            </w:r>
          </w:p>
          <w:p w14:paraId="15724B41" w14:textId="7F67CEF5" w:rsidR="0006233B" w:rsidRPr="0006233B" w:rsidRDefault="00FC24CF" w:rsidP="0006233B">
            <w:pPr>
              <w:pStyle w:val="ListParagraph"/>
              <w:numPr>
                <w:ilvl w:val="0"/>
                <w:numId w:val="14"/>
              </w:numPr>
              <w:rPr>
                <w:sz w:val="20"/>
                <w:szCs w:val="20"/>
              </w:rPr>
            </w:pPr>
            <w:r w:rsidRPr="0006233B">
              <w:rPr>
                <w:bCs/>
              </w:rPr>
              <w:t xml:space="preserve">They will draw what the landscape looks like outside their classroom window and </w:t>
            </w:r>
            <w:r w:rsidR="0006233B" w:rsidRPr="0006233B">
              <w:rPr>
                <w:bCs/>
              </w:rPr>
              <w:t xml:space="preserve">then choose 2 other places in the world to draw in the other two windows. Students must pay particular attention to </w:t>
            </w:r>
            <w:r w:rsidR="0006233B" w:rsidRPr="0006233B">
              <w:rPr>
                <w:shd w:val="clear" w:color="auto" w:fill="FFFFFF"/>
              </w:rPr>
              <w:t xml:space="preserve">areas affected by climate change (pollution, smog, </w:t>
            </w:r>
            <w:r w:rsidR="0006233B" w:rsidRPr="0006233B">
              <w:rPr>
                <w:shd w:val="clear" w:color="auto" w:fill="FFFFFF"/>
              </w:rPr>
              <w:lastRenderedPageBreak/>
              <w:t xml:space="preserve">tsunami, flooding </w:t>
            </w:r>
            <w:proofErr w:type="spellStart"/>
            <w:r w:rsidR="0006233B" w:rsidRPr="0006233B">
              <w:rPr>
                <w:shd w:val="clear" w:color="auto" w:fill="FFFFFF"/>
              </w:rPr>
              <w:t>etc</w:t>
            </w:r>
            <w:proofErr w:type="spellEnd"/>
            <w:r w:rsidR="0006233B" w:rsidRPr="0006233B">
              <w:rPr>
                <w:shd w:val="clear" w:color="auto" w:fill="FFFFFF"/>
              </w:rPr>
              <w:t>). </w:t>
            </w:r>
          </w:p>
        </w:tc>
        <w:tc>
          <w:tcPr>
            <w:tcW w:w="3384" w:type="dxa"/>
            <w:tcBorders>
              <w:bottom w:val="nil"/>
            </w:tcBorders>
          </w:tcPr>
          <w:p w14:paraId="48684CBD" w14:textId="77777777" w:rsidR="0017066A" w:rsidRDefault="0006233B" w:rsidP="0006233B">
            <w:pPr>
              <w:pStyle w:val="ListParagraph"/>
              <w:numPr>
                <w:ilvl w:val="0"/>
                <w:numId w:val="14"/>
              </w:numPr>
            </w:pPr>
            <w:proofErr w:type="gramStart"/>
            <w:r>
              <w:lastRenderedPageBreak/>
              <w:t>iPad</w:t>
            </w:r>
            <w:proofErr w:type="gramEnd"/>
          </w:p>
          <w:p w14:paraId="39034B5E" w14:textId="77777777" w:rsidR="0006233B" w:rsidRDefault="0006233B" w:rsidP="0006233B">
            <w:pPr>
              <w:pStyle w:val="ListParagraph"/>
              <w:numPr>
                <w:ilvl w:val="0"/>
                <w:numId w:val="14"/>
              </w:numPr>
            </w:pPr>
            <w:proofErr w:type="gramStart"/>
            <w:r>
              <w:t>iPad</w:t>
            </w:r>
            <w:proofErr w:type="gramEnd"/>
            <w:r>
              <w:t xml:space="preserve"> app – Go Green</w:t>
            </w:r>
          </w:p>
          <w:p w14:paraId="0213B81B" w14:textId="77777777" w:rsidR="0006233B" w:rsidRDefault="0006233B" w:rsidP="0006233B"/>
          <w:p w14:paraId="498A8646" w14:textId="77777777" w:rsidR="0006233B" w:rsidRDefault="0006233B" w:rsidP="0006233B"/>
          <w:p w14:paraId="624E1A8D" w14:textId="77777777" w:rsidR="0006233B" w:rsidRDefault="0006233B" w:rsidP="0006233B"/>
          <w:p w14:paraId="695D6C03" w14:textId="77777777" w:rsidR="0006233B" w:rsidRDefault="0006233B" w:rsidP="0006233B"/>
          <w:p w14:paraId="4005924C" w14:textId="77777777" w:rsidR="0006233B" w:rsidRDefault="0006233B" w:rsidP="0006233B"/>
          <w:p w14:paraId="30CA33F8" w14:textId="77777777" w:rsidR="0006233B" w:rsidRDefault="0006233B" w:rsidP="0006233B"/>
          <w:p w14:paraId="58387A13" w14:textId="77777777" w:rsidR="0006233B" w:rsidRDefault="0006233B" w:rsidP="0006233B"/>
          <w:p w14:paraId="09B00199" w14:textId="77777777" w:rsidR="0006233B" w:rsidRDefault="0006233B" w:rsidP="0006233B"/>
          <w:p w14:paraId="403A0421" w14:textId="77777777" w:rsidR="0006233B" w:rsidRDefault="0006233B" w:rsidP="0006233B"/>
          <w:p w14:paraId="0CBD2CA6" w14:textId="77777777" w:rsidR="0006233B" w:rsidRDefault="0006233B" w:rsidP="0006233B"/>
          <w:p w14:paraId="50669ACB" w14:textId="77777777" w:rsidR="0006233B" w:rsidRDefault="0006233B" w:rsidP="0006233B"/>
          <w:p w14:paraId="0B4D4A52" w14:textId="77777777" w:rsidR="0006233B" w:rsidRDefault="0006233B" w:rsidP="0006233B"/>
          <w:p w14:paraId="2F28E6D5" w14:textId="77777777" w:rsidR="0006233B" w:rsidRDefault="0006233B" w:rsidP="0006233B"/>
          <w:p w14:paraId="4F2C5850" w14:textId="77777777" w:rsidR="0006233B" w:rsidRDefault="0006233B" w:rsidP="0006233B"/>
          <w:p w14:paraId="1EBBDC62" w14:textId="5BBA570B" w:rsidR="0006233B" w:rsidRDefault="0006233B" w:rsidP="0006233B">
            <w:hyperlink r:id="rId16" w:history="1">
              <w:r w:rsidRPr="00515A06">
                <w:rPr>
                  <w:rStyle w:val="Hyperlink"/>
                </w:rPr>
                <w:t>http://www.globalcarbonatlas.org/?q=en/emissions</w:t>
              </w:r>
            </w:hyperlink>
          </w:p>
          <w:p w14:paraId="306B65AB" w14:textId="1A7BE98F" w:rsidR="0006233B" w:rsidRPr="0017066A" w:rsidRDefault="0006233B" w:rsidP="0006233B"/>
        </w:tc>
      </w:tr>
      <w:tr w:rsidR="002C241A" w14:paraId="6ADE925E" w14:textId="77777777" w:rsidTr="0006233B">
        <w:trPr>
          <w:trHeight w:val="84"/>
        </w:trPr>
        <w:tc>
          <w:tcPr>
            <w:tcW w:w="847" w:type="dxa"/>
            <w:tcBorders>
              <w:top w:val="nil"/>
              <w:bottom w:val="nil"/>
            </w:tcBorders>
          </w:tcPr>
          <w:p w14:paraId="56B194CA" w14:textId="6454B7CA" w:rsidR="002C241A" w:rsidRDefault="002C241A">
            <w:pPr>
              <w:rPr>
                <w:b/>
                <w:bCs/>
              </w:rPr>
            </w:pPr>
          </w:p>
        </w:tc>
        <w:tc>
          <w:tcPr>
            <w:tcW w:w="6065" w:type="dxa"/>
            <w:tcBorders>
              <w:top w:val="nil"/>
              <w:bottom w:val="nil"/>
            </w:tcBorders>
          </w:tcPr>
          <w:p w14:paraId="75A5E731" w14:textId="77777777" w:rsidR="002C241A" w:rsidRDefault="002C241A">
            <w:pPr>
              <w:rPr>
                <w:b/>
                <w:bCs/>
              </w:rPr>
            </w:pPr>
          </w:p>
        </w:tc>
        <w:tc>
          <w:tcPr>
            <w:tcW w:w="3384" w:type="dxa"/>
            <w:tcBorders>
              <w:top w:val="nil"/>
              <w:bottom w:val="single" w:sz="4" w:space="0" w:color="auto"/>
            </w:tcBorders>
          </w:tcPr>
          <w:p w14:paraId="4CC98ACC" w14:textId="77777777" w:rsidR="00FC1164" w:rsidRPr="00FC1164" w:rsidRDefault="00FC1164" w:rsidP="00FC1164"/>
        </w:tc>
      </w:tr>
      <w:tr w:rsidR="00FC1164" w14:paraId="434B573B" w14:textId="77777777" w:rsidTr="0006233B">
        <w:trPr>
          <w:trHeight w:val="2230"/>
        </w:trPr>
        <w:tc>
          <w:tcPr>
            <w:tcW w:w="847" w:type="dxa"/>
            <w:tcBorders>
              <w:top w:val="nil"/>
              <w:bottom w:val="single" w:sz="4" w:space="0" w:color="auto"/>
            </w:tcBorders>
          </w:tcPr>
          <w:p w14:paraId="77A20D51" w14:textId="77777777" w:rsidR="00FC1164" w:rsidRDefault="00FC1164">
            <w:pPr>
              <w:rPr>
                <w:b/>
                <w:bCs/>
              </w:rPr>
            </w:pPr>
          </w:p>
        </w:tc>
        <w:tc>
          <w:tcPr>
            <w:tcW w:w="6065" w:type="dxa"/>
            <w:tcBorders>
              <w:top w:val="nil"/>
            </w:tcBorders>
          </w:tcPr>
          <w:p w14:paraId="1EE5CF4B" w14:textId="77777777" w:rsidR="00FC1164" w:rsidRDefault="00FC1164">
            <w:pPr>
              <w:rPr>
                <w:b/>
                <w:bCs/>
              </w:rPr>
            </w:pPr>
          </w:p>
        </w:tc>
        <w:tc>
          <w:tcPr>
            <w:tcW w:w="3384" w:type="dxa"/>
            <w:tcBorders>
              <w:top w:val="single" w:sz="4" w:space="0" w:color="auto"/>
            </w:tcBorders>
          </w:tcPr>
          <w:p w14:paraId="714E3541" w14:textId="77777777" w:rsidR="00FC1164" w:rsidRDefault="00FC1164" w:rsidP="00FC1164">
            <w:pPr>
              <w:pStyle w:val="Heading6"/>
            </w:pPr>
            <w:r>
              <w:t>Support and/or Extension Activities</w:t>
            </w:r>
          </w:p>
          <w:p w14:paraId="605DE39D" w14:textId="77777777" w:rsidR="00FC1164" w:rsidRDefault="00FC1164" w:rsidP="00FC1164"/>
          <w:p w14:paraId="39D8C5A9" w14:textId="11E3E919" w:rsidR="00FC1164" w:rsidRDefault="0017066A" w:rsidP="0017066A">
            <w:pPr>
              <w:pStyle w:val="ListParagraph"/>
              <w:numPr>
                <w:ilvl w:val="0"/>
                <w:numId w:val="11"/>
              </w:numPr>
            </w:pPr>
            <w:r>
              <w:t>The teacher can provide more scaffolding when needed and guide the discussion.</w:t>
            </w:r>
          </w:p>
          <w:p w14:paraId="4C23C414" w14:textId="77777777" w:rsidR="00FC1164" w:rsidRDefault="00FC1164" w:rsidP="00FC1164"/>
          <w:p w14:paraId="3CFFFAF5" w14:textId="77777777" w:rsidR="00FC1164" w:rsidRPr="00FC1164" w:rsidRDefault="00FC1164" w:rsidP="00FC1164"/>
        </w:tc>
      </w:tr>
    </w:tbl>
    <w:p w14:paraId="3C5E3E30" w14:textId="77777777" w:rsidR="002C241A" w:rsidRDefault="002C241A">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2C241A" w14:paraId="37A2947A" w14:textId="77777777">
        <w:trPr>
          <w:trHeight w:val="349"/>
        </w:trPr>
        <w:tc>
          <w:tcPr>
            <w:tcW w:w="918" w:type="dxa"/>
          </w:tcPr>
          <w:p w14:paraId="0684836B" w14:textId="77777777" w:rsidR="002C241A" w:rsidRDefault="002C241A">
            <w:pPr>
              <w:rPr>
                <w:b/>
                <w:bCs/>
              </w:rPr>
            </w:pPr>
            <w:r>
              <w:rPr>
                <w:b/>
                <w:bCs/>
              </w:rPr>
              <w:t>Time</w:t>
            </w:r>
          </w:p>
        </w:tc>
        <w:tc>
          <w:tcPr>
            <w:tcW w:w="5940" w:type="dxa"/>
          </w:tcPr>
          <w:p w14:paraId="24B25A64" w14:textId="77777777" w:rsidR="002C241A" w:rsidRDefault="002C241A">
            <w:pPr>
              <w:rPr>
                <w:b/>
                <w:bCs/>
              </w:rPr>
            </w:pPr>
            <w:r>
              <w:rPr>
                <w:b/>
                <w:bCs/>
              </w:rPr>
              <w:t>Conclusion:</w:t>
            </w:r>
          </w:p>
        </w:tc>
        <w:tc>
          <w:tcPr>
            <w:tcW w:w="3186" w:type="dxa"/>
          </w:tcPr>
          <w:p w14:paraId="694282D8" w14:textId="77777777" w:rsidR="002C241A" w:rsidRDefault="00E00D85">
            <w:pPr>
              <w:pStyle w:val="Heading6"/>
            </w:pPr>
            <w:r>
              <w:t>Teaching Approaches &amp; Resources</w:t>
            </w:r>
          </w:p>
        </w:tc>
      </w:tr>
      <w:tr w:rsidR="002C241A" w14:paraId="775B4B65" w14:textId="77777777">
        <w:trPr>
          <w:trHeight w:val="3605"/>
        </w:trPr>
        <w:tc>
          <w:tcPr>
            <w:tcW w:w="918" w:type="dxa"/>
          </w:tcPr>
          <w:p w14:paraId="7326D765" w14:textId="16AA3A88" w:rsidR="002C241A" w:rsidRDefault="0006233B">
            <w:pPr>
              <w:rPr>
                <w:b/>
                <w:bCs/>
              </w:rPr>
            </w:pPr>
            <w:r>
              <w:rPr>
                <w:b/>
                <w:bCs/>
              </w:rPr>
              <w:t>5 mins</w:t>
            </w:r>
          </w:p>
          <w:p w14:paraId="34223E0B" w14:textId="77777777" w:rsidR="002C241A" w:rsidRDefault="002C241A">
            <w:pPr>
              <w:rPr>
                <w:b/>
                <w:bCs/>
              </w:rPr>
            </w:pPr>
          </w:p>
          <w:p w14:paraId="20B30BAF" w14:textId="77777777" w:rsidR="002C241A" w:rsidRDefault="002C241A">
            <w:pPr>
              <w:rPr>
                <w:b/>
                <w:bCs/>
              </w:rPr>
            </w:pPr>
          </w:p>
          <w:p w14:paraId="0FD3EA54" w14:textId="77777777" w:rsidR="002C241A" w:rsidRDefault="002C241A">
            <w:pPr>
              <w:rPr>
                <w:b/>
                <w:bCs/>
              </w:rPr>
            </w:pPr>
          </w:p>
          <w:p w14:paraId="4FD1635E" w14:textId="77777777" w:rsidR="002C241A" w:rsidRDefault="002C241A">
            <w:pPr>
              <w:rPr>
                <w:b/>
                <w:bCs/>
              </w:rPr>
            </w:pPr>
          </w:p>
          <w:p w14:paraId="2EDDF899" w14:textId="77777777" w:rsidR="002C241A" w:rsidRDefault="002C241A">
            <w:pPr>
              <w:rPr>
                <w:b/>
                <w:bCs/>
              </w:rPr>
            </w:pPr>
          </w:p>
          <w:p w14:paraId="1496CB32" w14:textId="77777777" w:rsidR="002C241A" w:rsidRDefault="002C241A">
            <w:pPr>
              <w:rPr>
                <w:b/>
                <w:bCs/>
              </w:rPr>
            </w:pPr>
          </w:p>
          <w:p w14:paraId="77FDE6D2" w14:textId="77777777" w:rsidR="002C241A" w:rsidRDefault="002C241A">
            <w:pPr>
              <w:rPr>
                <w:b/>
                <w:bCs/>
              </w:rPr>
            </w:pPr>
          </w:p>
        </w:tc>
        <w:tc>
          <w:tcPr>
            <w:tcW w:w="5940" w:type="dxa"/>
          </w:tcPr>
          <w:p w14:paraId="6944E41C" w14:textId="4C7B8A22" w:rsidR="002C241A" w:rsidRPr="0006233B" w:rsidRDefault="0006233B" w:rsidP="0006233B">
            <w:pPr>
              <w:pStyle w:val="ListParagraph"/>
              <w:numPr>
                <w:ilvl w:val="0"/>
                <w:numId w:val="11"/>
              </w:numPr>
              <w:rPr>
                <w:b/>
                <w:bCs/>
              </w:rPr>
            </w:pPr>
            <w:r w:rsidRPr="0006233B">
              <w:t xml:space="preserve">The class will then </w:t>
            </w:r>
            <w:r>
              <w:t>come together again and discuss their finding from the different activities.</w:t>
            </w:r>
          </w:p>
          <w:p w14:paraId="66D540EE" w14:textId="5FED364C" w:rsidR="0006233B" w:rsidRPr="0006233B" w:rsidRDefault="0006233B" w:rsidP="0006233B">
            <w:pPr>
              <w:pStyle w:val="ListParagraph"/>
              <w:numPr>
                <w:ilvl w:val="0"/>
                <w:numId w:val="11"/>
              </w:numPr>
              <w:rPr>
                <w:b/>
                <w:bCs/>
              </w:rPr>
            </w:pPr>
            <w:r>
              <w:t xml:space="preserve">The teacher can ask students their thoughts and conclusions regarding their findings from the task involving CO2 emissions. Why levels were so high in some countries, what countries performed well per capita and why students thought they performed </w:t>
            </w:r>
            <w:proofErr w:type="gramStart"/>
            <w:r>
              <w:t>well.</w:t>
            </w:r>
            <w:proofErr w:type="gramEnd"/>
          </w:p>
          <w:p w14:paraId="12EFF525" w14:textId="77777777" w:rsidR="002C241A" w:rsidRDefault="002C241A">
            <w:pPr>
              <w:rPr>
                <w:b/>
                <w:bCs/>
              </w:rPr>
            </w:pPr>
          </w:p>
        </w:tc>
        <w:tc>
          <w:tcPr>
            <w:tcW w:w="3186" w:type="dxa"/>
          </w:tcPr>
          <w:p w14:paraId="1A9C404B" w14:textId="7EFC76CC" w:rsidR="0017066A" w:rsidRPr="0017066A" w:rsidRDefault="0006233B" w:rsidP="0006233B">
            <w:pPr>
              <w:pStyle w:val="ListParagraph"/>
              <w:numPr>
                <w:ilvl w:val="0"/>
                <w:numId w:val="11"/>
              </w:numPr>
            </w:pPr>
            <w:r>
              <w:t>Teacher led discussion</w:t>
            </w:r>
          </w:p>
        </w:tc>
      </w:tr>
    </w:tbl>
    <w:p w14:paraId="1E2A911C" w14:textId="46B06D3C" w:rsidR="0028470D" w:rsidRDefault="0028470D" w:rsidP="00E00D85">
      <w:pPr>
        <w:rPr>
          <w:b/>
          <w:sz w:val="28"/>
        </w:rPr>
      </w:pPr>
    </w:p>
    <w:p w14:paraId="620DAA19" w14:textId="5B842E7E" w:rsidR="00E00D85" w:rsidRPr="00E00D85" w:rsidRDefault="0006233B" w:rsidP="00E00D85">
      <w:pPr>
        <w:rPr>
          <w:b/>
          <w:sz w:val="28"/>
        </w:rPr>
      </w:pPr>
      <w:r>
        <w:rPr>
          <w:b/>
          <w:sz w:val="28"/>
        </w:rPr>
        <w:t>Assessment for</w:t>
      </w:r>
      <w:r w:rsidR="00E00D85" w:rsidRPr="00E00D85">
        <w:rPr>
          <w:b/>
          <w:sz w:val="28"/>
        </w:rPr>
        <w:t xml:space="preserve"> Learning</w:t>
      </w:r>
    </w:p>
    <w:tbl>
      <w:tblPr>
        <w:tblStyle w:val="TableGrid"/>
        <w:tblW w:w="0" w:type="auto"/>
        <w:tblLook w:val="04A0" w:firstRow="1" w:lastRow="0" w:firstColumn="1" w:lastColumn="0" w:noHBand="0" w:noVBand="1"/>
      </w:tblPr>
      <w:tblGrid>
        <w:gridCol w:w="10098"/>
      </w:tblGrid>
      <w:tr w:rsidR="00E00D85" w14:paraId="2AACFD6B" w14:textId="77777777" w:rsidTr="00FC1164">
        <w:tc>
          <w:tcPr>
            <w:tcW w:w="10098" w:type="dxa"/>
          </w:tcPr>
          <w:p w14:paraId="737A6E66" w14:textId="213694A6" w:rsidR="00FC1164" w:rsidRDefault="00520194" w:rsidP="00E00D85">
            <w:r>
              <w:t xml:space="preserve">Students will have the opportunity throughout the </w:t>
            </w:r>
            <w:r w:rsidR="0006233B">
              <w:t xml:space="preserve">lesson to draw on prior knowledge and definitions from the first lesson. The teacher will be able to assess </w:t>
            </w:r>
            <w:proofErr w:type="gramStart"/>
            <w:r w:rsidR="0006233B">
              <w:t>students</w:t>
            </w:r>
            <w:proofErr w:type="gramEnd"/>
            <w:r w:rsidR="0006233B">
              <w:t xml:space="preserve"> knowledge and understanding through class discussion and participation of students.</w:t>
            </w:r>
          </w:p>
          <w:p w14:paraId="3AEA2AE1" w14:textId="77777777" w:rsidR="00FC1164" w:rsidRDefault="00FC1164" w:rsidP="00E00D85"/>
          <w:p w14:paraId="447BBBE6" w14:textId="77777777" w:rsidR="00E00D85" w:rsidRDefault="00E00D85" w:rsidP="00E00D85"/>
          <w:p w14:paraId="59E44F4E" w14:textId="77777777" w:rsidR="00E00D85" w:rsidRDefault="00E00D85" w:rsidP="00E00D85"/>
          <w:p w14:paraId="26C33AA1" w14:textId="77777777" w:rsidR="00E00D85" w:rsidRDefault="00E00D85" w:rsidP="00E00D85"/>
        </w:tc>
      </w:tr>
    </w:tbl>
    <w:p w14:paraId="4982BDEC" w14:textId="77777777" w:rsidR="00E00D85" w:rsidRDefault="00E00D85" w:rsidP="00E00D85"/>
    <w:p w14:paraId="527827ED" w14:textId="77777777" w:rsidR="00E00D85" w:rsidRPr="00E00D85" w:rsidRDefault="00E00D85" w:rsidP="00E00D85"/>
    <w:p w14:paraId="66A08AA8" w14:textId="77777777" w:rsidR="002C241A" w:rsidRDefault="00FC1164" w:rsidP="00FC1164">
      <w:pPr>
        <w:pStyle w:val="Heading5"/>
        <w:rPr>
          <w:b w:val="0"/>
          <w:bCs w:val="0"/>
        </w:rPr>
      </w:pPr>
      <w:r>
        <w:rPr>
          <w:b w:val="0"/>
          <w:bCs w:val="0"/>
        </w:rPr>
        <w:t xml:space="preserve"> </w:t>
      </w:r>
    </w:p>
    <w:p w14:paraId="37F44DE3" w14:textId="689DC69D" w:rsidR="002C241A" w:rsidRPr="00FC1164" w:rsidRDefault="007772A5" w:rsidP="00FC1164">
      <w:pPr>
        <w:rPr>
          <w:b/>
          <w:sz w:val="28"/>
        </w:rPr>
      </w:pPr>
      <w:r>
        <w:rPr>
          <w:b/>
          <w:noProof/>
          <w:sz w:val="22"/>
          <w:lang w:val="en-US"/>
        </w:rPr>
        <mc:AlternateContent>
          <mc:Choice Requires="wps">
            <w:drawing>
              <wp:anchor distT="0" distB="0" distL="114300" distR="114300" simplePos="0" relativeHeight="251657728" behindDoc="0" locked="0" layoutInCell="1" allowOverlap="1" wp14:anchorId="419E501E" wp14:editId="717463B7">
                <wp:simplePos x="0" y="0"/>
                <wp:positionH relativeFrom="column">
                  <wp:posOffset>0</wp:posOffset>
                </wp:positionH>
                <wp:positionV relativeFrom="paragraph">
                  <wp:posOffset>252730</wp:posOffset>
                </wp:positionV>
                <wp:extent cx="6286500" cy="1485900"/>
                <wp:effectExtent l="0" t="0" r="38100" b="381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rgbClr val="FFFFFF"/>
                        </a:solidFill>
                        <a:ln w="9525">
                          <a:solidFill>
                            <a:srgbClr val="000000"/>
                          </a:solidFill>
                          <a:miter lim="800000"/>
                          <a:headEnd/>
                          <a:tailEnd/>
                        </a:ln>
                      </wps:spPr>
                      <wps:txbx>
                        <w:txbxContent>
                          <w:p w14:paraId="64473570" w14:textId="2B300FC9" w:rsidR="00FC24CF" w:rsidRDefault="00FC24CF" w:rsidP="002F2040">
                            <w:pPr>
                              <w:pStyle w:val="ListParagraph"/>
                              <w:numPr>
                                <w:ilvl w:val="0"/>
                                <w:numId w:val="12"/>
                              </w:numPr>
                            </w:pPr>
                            <w:r>
                              <w:t>Did students engage in the learning experiences?</w:t>
                            </w:r>
                          </w:p>
                          <w:p w14:paraId="40131446" w14:textId="39F29AF9" w:rsidR="00FC24CF" w:rsidRDefault="00FC24CF" w:rsidP="002F2040">
                            <w:pPr>
                              <w:pStyle w:val="ListParagraph"/>
                              <w:numPr>
                                <w:ilvl w:val="0"/>
                                <w:numId w:val="12"/>
                              </w:numPr>
                            </w:pPr>
                            <w:r>
                              <w:t>Were students able to draw on prior knowledge?</w:t>
                            </w:r>
                          </w:p>
                          <w:p w14:paraId="6DDA56E0" w14:textId="0014D760" w:rsidR="00FC24CF" w:rsidRDefault="00FC24CF" w:rsidP="002F2040">
                            <w:pPr>
                              <w:pStyle w:val="ListParagraph"/>
                              <w:numPr>
                                <w:ilvl w:val="0"/>
                                <w:numId w:val="12"/>
                              </w:numPr>
                            </w:pPr>
                            <w:r>
                              <w:t>Was it possible to develop discussion within the group?</w:t>
                            </w:r>
                          </w:p>
                          <w:p w14:paraId="6C43CCCD" w14:textId="573005A4" w:rsidR="00FC24CF" w:rsidRDefault="00FC24CF" w:rsidP="002F2040">
                            <w:pPr>
                              <w:pStyle w:val="ListParagraph"/>
                              <w:numPr>
                                <w:ilvl w:val="0"/>
                                <w:numId w:val="12"/>
                              </w:numPr>
                            </w:pPr>
                            <w:r>
                              <w:t>What areas did students need more knowledge in?</w:t>
                            </w:r>
                          </w:p>
                          <w:p w14:paraId="3A973DF0" w14:textId="2AFD4CE3" w:rsidR="00FC24CF" w:rsidRDefault="00FC24CF" w:rsidP="002F2040">
                            <w:pPr>
                              <w:pStyle w:val="ListParagraph"/>
                              <w:numPr>
                                <w:ilvl w:val="0"/>
                                <w:numId w:val="12"/>
                              </w:numPr>
                            </w:pPr>
                            <w:r>
                              <w:t>What aspects of learning did the students benefit most from?</w:t>
                            </w:r>
                          </w:p>
                          <w:p w14:paraId="685549CE" w14:textId="527B6D44" w:rsidR="00FC24CF" w:rsidRDefault="00FC24CF" w:rsidP="002F2040">
                            <w:pPr>
                              <w:pStyle w:val="ListParagraph"/>
                              <w:numPr>
                                <w:ilvl w:val="0"/>
                                <w:numId w:val="12"/>
                              </w:numPr>
                            </w:pPr>
                            <w:r>
                              <w:t>How could the learning experience be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19.9pt;width:49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MnhS0CAABYBAAADgAAAGRycy9lMm9Eb2MueG1srFTNbtswDL4P2DsIui92siRLjDhFly7DgO4H&#10;aPcAsizHwiRRk5TY2dOXktPU2HYa5oNAitRH8iPpzU2vFTkJ5yWYkk4nOSXCcKilOZT0++P+zYoS&#10;H5ipmQIjSnoWnt5sX7/adLYQM2hB1cIRBDG+6GxJ2xBskWWet0IzPwErDBobcJoFVN0hqx3rEF2r&#10;bJbny6wDV1sHXHiPt3eDkW4TftMIHr42jReBqJJibiGdLp1VPLPthhUHx2wr+SUN9g9ZaCYNBr1C&#10;3bHAyNHJP6C05A48NGHCQWfQNJKLVANWM81/q+ahZVakWpAcb680+f8Hy7+cvjkia+wdJYZpbNGj&#10;6AN5Dz2ZR3Y66wt0erDoFnq8jp6xUm/vgf/wxMCuZeYgbp2DrhWsxuym8WU2ejrg+AhSdZ+hxjDs&#10;GCAB9Y3TERDJIIiOXTpfOxNT4Xi5nK2WixxNHG3T+WqxRiXGYMXzc+t8+ChAkyiU1GHrEzw73fsw&#10;uD67pPRByXovlUqKO1Q75ciJ4Zjs03dB92M3ZUhX0vVithgYGNv8GCJP398gtAw470rqkq6uTqyI&#10;vH0wNabJisCkGmSsTpkLkZG7gcXQV33q2NsYIJJcQX1GZh0M443riEIL7hclHY52Sf3PI3OCEvXJ&#10;YHfW0/k87kJS5ot3M1Tc2FKNLcxwhCppoGQQd2HYn6N18tBipGEeDNxiRxuZuH7J6pI+jm/q1mXV&#10;4n6M9eT18kPYPgEAAP//AwBQSwMEFAAGAAgAAAAhABvyH/LdAAAABwEAAA8AAABkcnMvZG93bnJl&#10;di54bWxMj81OwzAQhO9IvIO1SFwQdWhQm4RsKoQEghsUBFc33iYR/gm2m4a3ZznBcWdGM9/Wm9ka&#10;MVGIg3cIV4sMBLnW68F1CG+v95cFiJiU08p4RwjfFGHTnJ7UqtL+6F5o2qZOcImLlULoUxorKWPb&#10;k1Vx4Udy7O19sCrxGTqpgzpyuTVymWUradXgeKFXI9311H5uDxahuH6cPuJT/vzervamTBfr6eEr&#10;IJ6fzbc3IBLN6S8Mv/iMDg0z7fzB6SgMAj+SEPKS+dkty4yFHcJynRcgm1r+529+AAAA//8DAFBL&#10;AQItABQABgAIAAAAIQDkmcPA+wAAAOEBAAATAAAAAAAAAAAAAAAAAAAAAABbQ29udGVudF9UeXBl&#10;c10ueG1sUEsBAi0AFAAGAAgAAAAhACOyauHXAAAAlAEAAAsAAAAAAAAAAAAAAAAALAEAAF9yZWxz&#10;Ly5yZWxzUEsBAi0AFAAGAAgAAAAhAOKzJ4UtAgAAWAQAAA4AAAAAAAAAAAAAAAAALAIAAGRycy9l&#10;Mm9Eb2MueG1sUEsBAi0AFAAGAAgAAAAhABvyH/LdAAAABwEAAA8AAAAAAAAAAAAAAAAAhQQAAGRy&#10;cy9kb3ducmV2LnhtbFBLBQYAAAAABAAEAPMAAACPBQAAAAA=&#10;">
                <v:textbox>
                  <w:txbxContent>
                    <w:p w14:paraId="64473570" w14:textId="2B300FC9" w:rsidR="00FC24CF" w:rsidRDefault="00FC24CF" w:rsidP="002F2040">
                      <w:pPr>
                        <w:pStyle w:val="ListParagraph"/>
                        <w:numPr>
                          <w:ilvl w:val="0"/>
                          <w:numId w:val="12"/>
                        </w:numPr>
                      </w:pPr>
                      <w:r>
                        <w:t>Did students engage in the learning experiences?</w:t>
                      </w:r>
                    </w:p>
                    <w:p w14:paraId="40131446" w14:textId="39F29AF9" w:rsidR="00FC24CF" w:rsidRDefault="00FC24CF" w:rsidP="002F2040">
                      <w:pPr>
                        <w:pStyle w:val="ListParagraph"/>
                        <w:numPr>
                          <w:ilvl w:val="0"/>
                          <w:numId w:val="12"/>
                        </w:numPr>
                      </w:pPr>
                      <w:r>
                        <w:t>Were students able to draw on prior knowledge?</w:t>
                      </w:r>
                    </w:p>
                    <w:p w14:paraId="6DDA56E0" w14:textId="0014D760" w:rsidR="00FC24CF" w:rsidRDefault="00FC24CF" w:rsidP="002F2040">
                      <w:pPr>
                        <w:pStyle w:val="ListParagraph"/>
                        <w:numPr>
                          <w:ilvl w:val="0"/>
                          <w:numId w:val="12"/>
                        </w:numPr>
                      </w:pPr>
                      <w:r>
                        <w:t>Was it possible to develop discussion within the group?</w:t>
                      </w:r>
                    </w:p>
                    <w:p w14:paraId="6C43CCCD" w14:textId="573005A4" w:rsidR="00FC24CF" w:rsidRDefault="00FC24CF" w:rsidP="002F2040">
                      <w:pPr>
                        <w:pStyle w:val="ListParagraph"/>
                        <w:numPr>
                          <w:ilvl w:val="0"/>
                          <w:numId w:val="12"/>
                        </w:numPr>
                      </w:pPr>
                      <w:r>
                        <w:t>What areas did students need more knowledge in?</w:t>
                      </w:r>
                    </w:p>
                    <w:p w14:paraId="3A973DF0" w14:textId="2AFD4CE3" w:rsidR="00FC24CF" w:rsidRDefault="00FC24CF" w:rsidP="002F2040">
                      <w:pPr>
                        <w:pStyle w:val="ListParagraph"/>
                        <w:numPr>
                          <w:ilvl w:val="0"/>
                          <w:numId w:val="12"/>
                        </w:numPr>
                      </w:pPr>
                      <w:r>
                        <w:t>What aspects of learning did the students benefit most from?</w:t>
                      </w:r>
                    </w:p>
                    <w:p w14:paraId="685549CE" w14:textId="527B6D44" w:rsidR="00FC24CF" w:rsidRDefault="00FC24CF" w:rsidP="002F2040">
                      <w:pPr>
                        <w:pStyle w:val="ListParagraph"/>
                        <w:numPr>
                          <w:ilvl w:val="0"/>
                          <w:numId w:val="12"/>
                        </w:numPr>
                      </w:pPr>
                      <w:r>
                        <w:t>How could the learning experience be improved?</w:t>
                      </w:r>
                    </w:p>
                  </w:txbxContent>
                </v:textbox>
              </v:shape>
            </w:pict>
          </mc:Fallback>
        </mc:AlternateContent>
      </w:r>
      <w:r w:rsidR="002F2040">
        <w:rPr>
          <w:b/>
          <w:sz w:val="28"/>
        </w:rPr>
        <w:t>Evaluation</w:t>
      </w:r>
    </w:p>
    <w:p w14:paraId="325CC4CC" w14:textId="77777777" w:rsidR="002C241A" w:rsidRDefault="002C241A">
      <w:pPr>
        <w:spacing w:line="480" w:lineRule="auto"/>
        <w:rPr>
          <w:b/>
          <w:bCs/>
          <w:sz w:val="28"/>
        </w:rPr>
      </w:pPr>
    </w:p>
    <w:p w14:paraId="2BF69CF4" w14:textId="77777777" w:rsidR="002C241A" w:rsidRDefault="002C241A">
      <w:pPr>
        <w:spacing w:line="480" w:lineRule="auto"/>
        <w:rPr>
          <w:b/>
          <w:bCs/>
          <w:sz w:val="28"/>
        </w:rPr>
      </w:pPr>
    </w:p>
    <w:p w14:paraId="2EF00420" w14:textId="77777777" w:rsidR="002C241A" w:rsidRDefault="002C241A">
      <w:pPr>
        <w:spacing w:line="480" w:lineRule="auto"/>
        <w:rPr>
          <w:b/>
          <w:bCs/>
          <w:sz w:val="28"/>
        </w:rPr>
      </w:pPr>
    </w:p>
    <w:sectPr w:rsidR="002C241A" w:rsidSect="005F3401">
      <w:pgSz w:w="11906" w:h="16838"/>
      <w:pgMar w:top="71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7B0"/>
    <w:multiLevelType w:val="hybridMultilevel"/>
    <w:tmpl w:val="2006CFCA"/>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26586"/>
    <w:multiLevelType w:val="hybridMultilevel"/>
    <w:tmpl w:val="0BBEC8AC"/>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A4F42"/>
    <w:multiLevelType w:val="hybridMultilevel"/>
    <w:tmpl w:val="BC9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659"/>
    <w:multiLevelType w:val="hybridMultilevel"/>
    <w:tmpl w:val="8812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81770"/>
    <w:multiLevelType w:val="hybridMultilevel"/>
    <w:tmpl w:val="F2B48724"/>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442AF"/>
    <w:multiLevelType w:val="hybridMultilevel"/>
    <w:tmpl w:val="DFA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D0FB0"/>
    <w:multiLevelType w:val="hybridMultilevel"/>
    <w:tmpl w:val="1CF8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706BD"/>
    <w:multiLevelType w:val="hybridMultilevel"/>
    <w:tmpl w:val="4A9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65215"/>
    <w:multiLevelType w:val="hybridMultilevel"/>
    <w:tmpl w:val="60F05F56"/>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35206"/>
    <w:multiLevelType w:val="hybridMultilevel"/>
    <w:tmpl w:val="930CE01A"/>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F77A3"/>
    <w:multiLevelType w:val="hybridMultilevel"/>
    <w:tmpl w:val="6CCA2484"/>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81D86"/>
    <w:multiLevelType w:val="hybridMultilevel"/>
    <w:tmpl w:val="9D08E07A"/>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20A41"/>
    <w:multiLevelType w:val="hybridMultilevel"/>
    <w:tmpl w:val="74125C2C"/>
    <w:lvl w:ilvl="0" w:tplc="9EA494F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nsid w:val="5575384D"/>
    <w:multiLevelType w:val="hybridMultilevel"/>
    <w:tmpl w:val="B51C7976"/>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726A3"/>
    <w:multiLevelType w:val="hybridMultilevel"/>
    <w:tmpl w:val="09DEE296"/>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3"/>
  </w:num>
  <w:num w:numId="5">
    <w:abstractNumId w:val="8"/>
  </w:num>
  <w:num w:numId="6">
    <w:abstractNumId w:val="5"/>
  </w:num>
  <w:num w:numId="7">
    <w:abstractNumId w:val="14"/>
  </w:num>
  <w:num w:numId="8">
    <w:abstractNumId w:val="13"/>
  </w:num>
  <w:num w:numId="9">
    <w:abstractNumId w:val="2"/>
  </w:num>
  <w:num w:numId="10">
    <w:abstractNumId w:val="4"/>
  </w:num>
  <w:num w:numId="11">
    <w:abstractNumId w:val="9"/>
  </w:num>
  <w:num w:numId="12">
    <w:abstractNumId w:val="0"/>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BB"/>
    <w:rsid w:val="000019C6"/>
    <w:rsid w:val="0006233B"/>
    <w:rsid w:val="00090291"/>
    <w:rsid w:val="00096608"/>
    <w:rsid w:val="000E117D"/>
    <w:rsid w:val="001113E8"/>
    <w:rsid w:val="0017066A"/>
    <w:rsid w:val="0028470D"/>
    <w:rsid w:val="002C241A"/>
    <w:rsid w:val="002E0FDB"/>
    <w:rsid w:val="002F2040"/>
    <w:rsid w:val="00301FB9"/>
    <w:rsid w:val="00343718"/>
    <w:rsid w:val="00362679"/>
    <w:rsid w:val="00432112"/>
    <w:rsid w:val="00457852"/>
    <w:rsid w:val="004B2FF3"/>
    <w:rsid w:val="004E0ECF"/>
    <w:rsid w:val="005035F1"/>
    <w:rsid w:val="00520194"/>
    <w:rsid w:val="005B0067"/>
    <w:rsid w:val="005B522C"/>
    <w:rsid w:val="005F3401"/>
    <w:rsid w:val="006F54F4"/>
    <w:rsid w:val="00741119"/>
    <w:rsid w:val="007772A5"/>
    <w:rsid w:val="007D4AF1"/>
    <w:rsid w:val="008B483A"/>
    <w:rsid w:val="008C31DC"/>
    <w:rsid w:val="00971DBB"/>
    <w:rsid w:val="009E436D"/>
    <w:rsid w:val="00A509FC"/>
    <w:rsid w:val="00AA2BE8"/>
    <w:rsid w:val="00AD2A37"/>
    <w:rsid w:val="00B67C19"/>
    <w:rsid w:val="00B97338"/>
    <w:rsid w:val="00C70969"/>
    <w:rsid w:val="00D9736D"/>
    <w:rsid w:val="00E00D85"/>
    <w:rsid w:val="00E32D0C"/>
    <w:rsid w:val="00E503FD"/>
    <w:rsid w:val="00E9734C"/>
    <w:rsid w:val="00F52392"/>
    <w:rsid w:val="00FC1164"/>
    <w:rsid w:val="00FC24CF"/>
    <w:rsid w:val="00FE29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1F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01"/>
    <w:rPr>
      <w:sz w:val="24"/>
      <w:szCs w:val="24"/>
      <w:lang w:eastAsia="en-US"/>
    </w:rPr>
  </w:style>
  <w:style w:type="paragraph" w:styleId="Heading4">
    <w:name w:val="heading 4"/>
    <w:basedOn w:val="Normal"/>
    <w:next w:val="Normal"/>
    <w:link w:val="Heading4Char"/>
    <w:uiPriority w:val="9"/>
    <w:semiHidden/>
    <w:unhideWhenUsed/>
    <w:qFormat/>
    <w:rsid w:val="005B52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F3401"/>
    <w:pPr>
      <w:keepNext/>
      <w:outlineLvl w:val="4"/>
    </w:pPr>
    <w:rPr>
      <w:b/>
      <w:bCs/>
      <w:smallCaps/>
      <w:sz w:val="28"/>
    </w:rPr>
  </w:style>
  <w:style w:type="paragraph" w:styleId="Heading6">
    <w:name w:val="heading 6"/>
    <w:basedOn w:val="Normal"/>
    <w:next w:val="Normal"/>
    <w:qFormat/>
    <w:rsid w:val="005F340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3401"/>
    <w:rPr>
      <w:b/>
      <w:bCs/>
    </w:rPr>
  </w:style>
  <w:style w:type="table" w:styleId="TableGrid">
    <w:name w:val="Table Grid"/>
    <w:basedOn w:val="TableNormal"/>
    <w:uiPriority w:val="59"/>
    <w:rsid w:val="00E00D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1164"/>
    <w:pPr>
      <w:ind w:left="720"/>
      <w:contextualSpacing/>
    </w:pPr>
  </w:style>
  <w:style w:type="character" w:customStyle="1" w:styleId="Heading4Char">
    <w:name w:val="Heading 4 Char"/>
    <w:basedOn w:val="DefaultParagraphFont"/>
    <w:link w:val="Heading4"/>
    <w:uiPriority w:val="9"/>
    <w:semiHidden/>
    <w:rsid w:val="005B522C"/>
    <w:rPr>
      <w:rFonts w:asciiTheme="majorHAnsi" w:eastAsiaTheme="majorEastAsia" w:hAnsiTheme="majorHAnsi" w:cstheme="majorBidi"/>
      <w:b/>
      <w:bCs/>
      <w:i/>
      <w:iCs/>
      <w:color w:val="4F81BD" w:themeColor="accent1"/>
      <w:sz w:val="24"/>
      <w:szCs w:val="24"/>
      <w:lang w:eastAsia="en-US"/>
    </w:rPr>
  </w:style>
  <w:style w:type="paragraph" w:styleId="NormalWeb">
    <w:name w:val="Normal (Web)"/>
    <w:basedOn w:val="Normal"/>
    <w:uiPriority w:val="99"/>
    <w:semiHidden/>
    <w:unhideWhenUsed/>
    <w:rsid w:val="005B52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522C"/>
  </w:style>
  <w:style w:type="character" w:styleId="Emphasis">
    <w:name w:val="Emphasis"/>
    <w:basedOn w:val="DefaultParagraphFont"/>
    <w:uiPriority w:val="20"/>
    <w:qFormat/>
    <w:rsid w:val="005B522C"/>
    <w:rPr>
      <w:i/>
      <w:iCs/>
    </w:rPr>
  </w:style>
  <w:style w:type="character" w:styleId="Hyperlink">
    <w:name w:val="Hyperlink"/>
    <w:basedOn w:val="DefaultParagraphFont"/>
    <w:uiPriority w:val="99"/>
    <w:unhideWhenUsed/>
    <w:rsid w:val="005B52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01"/>
    <w:rPr>
      <w:sz w:val="24"/>
      <w:szCs w:val="24"/>
      <w:lang w:eastAsia="en-US"/>
    </w:rPr>
  </w:style>
  <w:style w:type="paragraph" w:styleId="Heading4">
    <w:name w:val="heading 4"/>
    <w:basedOn w:val="Normal"/>
    <w:next w:val="Normal"/>
    <w:link w:val="Heading4Char"/>
    <w:uiPriority w:val="9"/>
    <w:semiHidden/>
    <w:unhideWhenUsed/>
    <w:qFormat/>
    <w:rsid w:val="005B52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F3401"/>
    <w:pPr>
      <w:keepNext/>
      <w:outlineLvl w:val="4"/>
    </w:pPr>
    <w:rPr>
      <w:b/>
      <w:bCs/>
      <w:smallCaps/>
      <w:sz w:val="28"/>
    </w:rPr>
  </w:style>
  <w:style w:type="paragraph" w:styleId="Heading6">
    <w:name w:val="heading 6"/>
    <w:basedOn w:val="Normal"/>
    <w:next w:val="Normal"/>
    <w:qFormat/>
    <w:rsid w:val="005F340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3401"/>
    <w:rPr>
      <w:b/>
      <w:bCs/>
    </w:rPr>
  </w:style>
  <w:style w:type="table" w:styleId="TableGrid">
    <w:name w:val="Table Grid"/>
    <w:basedOn w:val="TableNormal"/>
    <w:uiPriority w:val="59"/>
    <w:rsid w:val="00E00D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1164"/>
    <w:pPr>
      <w:ind w:left="720"/>
      <w:contextualSpacing/>
    </w:pPr>
  </w:style>
  <w:style w:type="character" w:customStyle="1" w:styleId="Heading4Char">
    <w:name w:val="Heading 4 Char"/>
    <w:basedOn w:val="DefaultParagraphFont"/>
    <w:link w:val="Heading4"/>
    <w:uiPriority w:val="9"/>
    <w:semiHidden/>
    <w:rsid w:val="005B522C"/>
    <w:rPr>
      <w:rFonts w:asciiTheme="majorHAnsi" w:eastAsiaTheme="majorEastAsia" w:hAnsiTheme="majorHAnsi" w:cstheme="majorBidi"/>
      <w:b/>
      <w:bCs/>
      <w:i/>
      <w:iCs/>
      <w:color w:val="4F81BD" w:themeColor="accent1"/>
      <w:sz w:val="24"/>
      <w:szCs w:val="24"/>
      <w:lang w:eastAsia="en-US"/>
    </w:rPr>
  </w:style>
  <w:style w:type="paragraph" w:styleId="NormalWeb">
    <w:name w:val="Normal (Web)"/>
    <w:basedOn w:val="Normal"/>
    <w:uiPriority w:val="99"/>
    <w:semiHidden/>
    <w:unhideWhenUsed/>
    <w:rsid w:val="005B52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522C"/>
  </w:style>
  <w:style w:type="character" w:styleId="Emphasis">
    <w:name w:val="Emphasis"/>
    <w:basedOn w:val="DefaultParagraphFont"/>
    <w:uiPriority w:val="20"/>
    <w:qFormat/>
    <w:rsid w:val="005B522C"/>
    <w:rPr>
      <w:i/>
      <w:iCs/>
    </w:rPr>
  </w:style>
  <w:style w:type="character" w:styleId="Hyperlink">
    <w:name w:val="Hyperlink"/>
    <w:basedOn w:val="DefaultParagraphFont"/>
    <w:uiPriority w:val="99"/>
    <w:unhideWhenUsed/>
    <w:rsid w:val="005B5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3020">
      <w:bodyDiv w:val="1"/>
      <w:marLeft w:val="0"/>
      <w:marRight w:val="0"/>
      <w:marTop w:val="0"/>
      <w:marBottom w:val="0"/>
      <w:divBdr>
        <w:top w:val="none" w:sz="0" w:space="0" w:color="auto"/>
        <w:left w:val="none" w:sz="0" w:space="0" w:color="auto"/>
        <w:bottom w:val="none" w:sz="0" w:space="0" w:color="auto"/>
        <w:right w:val="none" w:sz="0" w:space="0" w:color="auto"/>
      </w:divBdr>
    </w:div>
    <w:div w:id="171267800">
      <w:bodyDiv w:val="1"/>
      <w:marLeft w:val="0"/>
      <w:marRight w:val="0"/>
      <w:marTop w:val="0"/>
      <w:marBottom w:val="0"/>
      <w:divBdr>
        <w:top w:val="none" w:sz="0" w:space="0" w:color="auto"/>
        <w:left w:val="none" w:sz="0" w:space="0" w:color="auto"/>
        <w:bottom w:val="none" w:sz="0" w:space="0" w:color="auto"/>
        <w:right w:val="none" w:sz="0" w:space="0" w:color="auto"/>
      </w:divBdr>
    </w:div>
    <w:div w:id="394478104">
      <w:bodyDiv w:val="1"/>
      <w:marLeft w:val="0"/>
      <w:marRight w:val="0"/>
      <w:marTop w:val="0"/>
      <w:marBottom w:val="0"/>
      <w:divBdr>
        <w:top w:val="none" w:sz="0" w:space="0" w:color="auto"/>
        <w:left w:val="none" w:sz="0" w:space="0" w:color="auto"/>
        <w:bottom w:val="none" w:sz="0" w:space="0" w:color="auto"/>
        <w:right w:val="none" w:sz="0" w:space="0" w:color="auto"/>
      </w:divBdr>
    </w:div>
    <w:div w:id="861820824">
      <w:bodyDiv w:val="1"/>
      <w:marLeft w:val="0"/>
      <w:marRight w:val="0"/>
      <w:marTop w:val="0"/>
      <w:marBottom w:val="0"/>
      <w:divBdr>
        <w:top w:val="none" w:sz="0" w:space="0" w:color="auto"/>
        <w:left w:val="none" w:sz="0" w:space="0" w:color="auto"/>
        <w:bottom w:val="none" w:sz="0" w:space="0" w:color="auto"/>
        <w:right w:val="none" w:sz="0" w:space="0" w:color="auto"/>
      </w:divBdr>
    </w:div>
    <w:div w:id="1111704279">
      <w:bodyDiv w:val="1"/>
      <w:marLeft w:val="0"/>
      <w:marRight w:val="0"/>
      <w:marTop w:val="0"/>
      <w:marBottom w:val="0"/>
      <w:divBdr>
        <w:top w:val="none" w:sz="0" w:space="0" w:color="auto"/>
        <w:left w:val="none" w:sz="0" w:space="0" w:color="auto"/>
        <w:bottom w:val="none" w:sz="0" w:space="0" w:color="auto"/>
        <w:right w:val="none" w:sz="0" w:space="0" w:color="auto"/>
      </w:divBdr>
    </w:div>
    <w:div w:id="1465922738">
      <w:bodyDiv w:val="1"/>
      <w:marLeft w:val="0"/>
      <w:marRight w:val="0"/>
      <w:marTop w:val="0"/>
      <w:marBottom w:val="0"/>
      <w:divBdr>
        <w:top w:val="none" w:sz="0" w:space="0" w:color="auto"/>
        <w:left w:val="none" w:sz="0" w:space="0" w:color="auto"/>
        <w:bottom w:val="none" w:sz="0" w:space="0" w:color="auto"/>
        <w:right w:val="none" w:sz="0" w:space="0" w:color="auto"/>
      </w:divBdr>
      <w:divsChild>
        <w:div w:id="1879777291">
          <w:marLeft w:val="0"/>
          <w:marRight w:val="0"/>
          <w:marTop w:val="0"/>
          <w:marBottom w:val="0"/>
          <w:divBdr>
            <w:top w:val="none" w:sz="0" w:space="0" w:color="auto"/>
            <w:left w:val="none" w:sz="0" w:space="0" w:color="auto"/>
            <w:bottom w:val="none" w:sz="0" w:space="0" w:color="auto"/>
            <w:right w:val="none" w:sz="0" w:space="0" w:color="auto"/>
          </w:divBdr>
        </w:div>
      </w:divsChild>
    </w:div>
    <w:div w:id="1553497377">
      <w:bodyDiv w:val="1"/>
      <w:marLeft w:val="0"/>
      <w:marRight w:val="0"/>
      <w:marTop w:val="0"/>
      <w:marBottom w:val="0"/>
      <w:divBdr>
        <w:top w:val="none" w:sz="0" w:space="0" w:color="auto"/>
        <w:left w:val="none" w:sz="0" w:space="0" w:color="auto"/>
        <w:bottom w:val="none" w:sz="0" w:space="0" w:color="auto"/>
        <w:right w:val="none" w:sz="0" w:space="0" w:color="auto"/>
      </w:divBdr>
    </w:div>
    <w:div w:id="1656496167">
      <w:bodyDiv w:val="1"/>
      <w:marLeft w:val="0"/>
      <w:marRight w:val="0"/>
      <w:marTop w:val="0"/>
      <w:marBottom w:val="0"/>
      <w:divBdr>
        <w:top w:val="none" w:sz="0" w:space="0" w:color="auto"/>
        <w:left w:val="none" w:sz="0" w:space="0" w:color="auto"/>
        <w:bottom w:val="none" w:sz="0" w:space="0" w:color="auto"/>
        <w:right w:val="none" w:sz="0" w:space="0" w:color="auto"/>
      </w:divBdr>
    </w:div>
    <w:div w:id="1794906846">
      <w:bodyDiv w:val="1"/>
      <w:marLeft w:val="0"/>
      <w:marRight w:val="0"/>
      <w:marTop w:val="0"/>
      <w:marBottom w:val="0"/>
      <w:divBdr>
        <w:top w:val="none" w:sz="0" w:space="0" w:color="auto"/>
        <w:left w:val="none" w:sz="0" w:space="0" w:color="auto"/>
        <w:bottom w:val="none" w:sz="0" w:space="0" w:color="auto"/>
        <w:right w:val="none" w:sz="0" w:space="0" w:color="auto"/>
      </w:divBdr>
    </w:div>
    <w:div w:id="21425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straliancurriculum.edu.au/curriculum/contentdescription/ACHCK039" TargetMode="External"/><Relationship Id="rId12" Type="http://schemas.openxmlformats.org/officeDocument/2006/relationships/hyperlink" Target="http://www.australiancurriculum.edu.au/curriculum/contentdescription/ACHCS043" TargetMode="External"/><Relationship Id="rId13" Type="http://schemas.openxmlformats.org/officeDocument/2006/relationships/hyperlink" Target="http://www.australiancurriculum.edu.au/curriculum/contentdescription/ACMNA123" TargetMode="External"/><Relationship Id="rId14" Type="http://schemas.openxmlformats.org/officeDocument/2006/relationships/hyperlink" Target="https://www.oxfam.org.au/explore/climate-change/" TargetMode="External"/><Relationship Id="rId15" Type="http://schemas.openxmlformats.org/officeDocument/2006/relationships/hyperlink" Target="http://climatekids.nasa.gov/climate-change-meaning/" TargetMode="External"/><Relationship Id="rId16" Type="http://schemas.openxmlformats.org/officeDocument/2006/relationships/hyperlink" Target="http://www.globalcarbonatlas.org/?q=en/emission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glossary/popup?a=CNC&amp;t=Global+citizens" TargetMode="External"/><Relationship Id="rId7" Type="http://schemas.openxmlformats.org/officeDocument/2006/relationships/hyperlink" Target="http://www.australiancurriculum.edu.au/curriculum/contentdescription/ACHCK039" TargetMode="External"/><Relationship Id="rId8" Type="http://schemas.openxmlformats.org/officeDocument/2006/relationships/hyperlink" Target="http://www.australiancurriculum.edu.au/curriculum/contentdescription/ACHCS043" TargetMode="External"/><Relationship Id="rId9" Type="http://schemas.openxmlformats.org/officeDocument/2006/relationships/hyperlink" Target="http://www.australiancurriculum.edu.au/curriculum/contentdescription/ACMNA123" TargetMode="External"/><Relationship Id="rId10" Type="http://schemas.openxmlformats.org/officeDocument/2006/relationships/hyperlink" Target="http://www.australiancurriculum.edu.au/glossary/popup?a=CNC&amp;t=Global+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579</Words>
  <Characters>3305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Damascus College</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Information Technology</dc:creator>
  <cp:lastModifiedBy>Emily Butler</cp:lastModifiedBy>
  <cp:revision>5</cp:revision>
  <dcterms:created xsi:type="dcterms:W3CDTF">2015-04-18T22:23:00Z</dcterms:created>
  <dcterms:modified xsi:type="dcterms:W3CDTF">2015-04-19T07:31:00Z</dcterms:modified>
</cp:coreProperties>
</file>